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5C" w:rsidRDefault="0034145C" w:rsidP="0034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45C">
        <w:rPr>
          <w:rFonts w:ascii="Times New Roman" w:hAnsi="Times New Roman" w:cs="Times New Roman"/>
          <w:sz w:val="28"/>
          <w:szCs w:val="28"/>
        </w:rPr>
        <w:t>Инструкция по прохождению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04543">
        <w:rPr>
          <w:rFonts w:ascii="Times New Roman" w:hAnsi="Times New Roman" w:cs="Times New Roman"/>
          <w:sz w:val="28"/>
          <w:szCs w:val="28"/>
        </w:rPr>
        <w:t>иностранных граждан</w:t>
      </w:r>
    </w:p>
    <w:p w:rsidR="0034145C" w:rsidRPr="0034145C" w:rsidRDefault="0034145C" w:rsidP="00341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FEF" w:rsidRDefault="00C51FEF" w:rsidP="00C51FEF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3A09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>
        <w:rPr>
          <w:rFonts w:ascii="Times New Roman" w:hAnsi="Times New Roman" w:cs="Times New Roman"/>
          <w:sz w:val="28"/>
          <w:szCs w:val="28"/>
        </w:rPr>
        <w:t>Единым порталом государственных и муниципальных услуг</w:t>
      </w:r>
      <w:r w:rsidRPr="00163A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Е</w:t>
      </w:r>
      <w:r w:rsidRPr="00163A09">
        <w:rPr>
          <w:rFonts w:ascii="Times New Roman" w:hAnsi="Times New Roman" w:cs="Times New Roman"/>
          <w:sz w:val="28"/>
          <w:szCs w:val="28"/>
        </w:rPr>
        <w:t xml:space="preserve">ПГУ) нужно перейти по ссылке </w:t>
      </w:r>
      <w:hyperlink r:id="rId5" w:history="1">
        <w:r w:rsidRPr="00163A09">
          <w:rPr>
            <w:rStyle w:val="a3"/>
            <w:rFonts w:ascii="Times New Roman" w:hAnsi="Times New Roman" w:cs="Times New Roman"/>
            <w:sz w:val="28"/>
            <w:szCs w:val="28"/>
          </w:rPr>
          <w:t>http://www.gosuslugi.ru/</w:t>
        </w:r>
      </w:hyperlink>
      <w:r w:rsidRPr="00163A09">
        <w:rPr>
          <w:rFonts w:ascii="Times New Roman" w:hAnsi="Times New Roman" w:cs="Times New Roman"/>
          <w:sz w:val="28"/>
          <w:szCs w:val="28"/>
        </w:rPr>
        <w:t>.</w:t>
      </w:r>
    </w:p>
    <w:p w:rsidR="00C51FEF" w:rsidRPr="00163A09" w:rsidRDefault="00C51FEF" w:rsidP="00C4243D">
      <w:pPr>
        <w:pStyle w:val="a5"/>
        <w:ind w:left="1134" w:hanging="2552"/>
        <w:jc w:val="center"/>
        <w:rPr>
          <w:rFonts w:ascii="Times New Roman" w:hAnsi="Times New Roman" w:cs="Times New Roman"/>
          <w:sz w:val="28"/>
          <w:szCs w:val="28"/>
        </w:rPr>
      </w:pPr>
      <w:r w:rsidRPr="00C51FEF">
        <w:rPr>
          <w:noProof/>
        </w:rPr>
        <w:drawing>
          <wp:inline distT="0" distB="0" distL="0" distR="0" wp14:anchorId="1F522519" wp14:editId="2D65EF9F">
            <wp:extent cx="7149465" cy="3230728"/>
            <wp:effectExtent l="0" t="0" r="0" b="8255"/>
            <wp:docPr id="1" name="Рисунок 1" descr="C:\Users\Олечк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чк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521" cy="32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33" w:rsidRDefault="00F37633"/>
    <w:p w:rsidR="00C51FEF" w:rsidRPr="00C51FEF" w:rsidRDefault="00C51FEF" w:rsidP="00C51F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FEF">
        <w:rPr>
          <w:rFonts w:ascii="Times New Roman" w:hAnsi="Times New Roman" w:cs="Times New Roman"/>
          <w:sz w:val="28"/>
          <w:szCs w:val="28"/>
        </w:rPr>
        <w:t xml:space="preserve">В правом верхнем углу пройти в Личный кабинет, нажать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</w:p>
    <w:p w:rsidR="00C51FEF" w:rsidRPr="00C51FEF" w:rsidRDefault="00C51FEF" w:rsidP="00C51FEF">
      <w:pPr>
        <w:ind w:left="720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3996689</wp:posOffset>
                </wp:positionH>
                <wp:positionV relativeFrom="paragraph">
                  <wp:posOffset>641350</wp:posOffset>
                </wp:positionV>
                <wp:extent cx="409575" cy="1009650"/>
                <wp:effectExtent l="171450" t="0" r="142875" b="0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609">
                          <a:off x="0" y="0"/>
                          <a:ext cx="409575" cy="1009650"/>
                        </a:xfrm>
                        <a:prstGeom prst="upArrow">
                          <a:avLst>
                            <a:gd name="adj1" fmla="val 4534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9E37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314.7pt;margin-top:50.5pt;width:32.25pt;height:79.5pt;rotation:-251700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" adj="4381,5902" fillcolor="#70ad47 [3209]" strokecolor="#375623 [1609]" strokeweight="1pt"/>
            </w:pict>
          </mc:Fallback>
        </mc:AlternateContent>
      </w:r>
      <w:r w:rsidRPr="00C51FEF">
        <w:rPr>
          <w:b/>
          <w:noProof/>
          <w:sz w:val="32"/>
          <w:szCs w:val="32"/>
          <w:lang w:eastAsia="ru-RU"/>
        </w:rPr>
        <w:drawing>
          <wp:inline distT="0" distB="0" distL="0" distR="0" wp14:anchorId="0F413619" wp14:editId="53C51C65">
            <wp:extent cx="3590925" cy="1057275"/>
            <wp:effectExtent l="0" t="0" r="9525" b="9525"/>
            <wp:docPr id="2" name="Рисунок 2" descr="C:\Users\Олечк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чка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EF" w:rsidRPr="00C51FEF" w:rsidRDefault="00C51FEF" w:rsidP="00C51FEF">
      <w:pPr>
        <w:ind w:left="720"/>
        <w:contextualSpacing/>
        <w:jc w:val="center"/>
        <w:rPr>
          <w:b/>
          <w:sz w:val="32"/>
          <w:szCs w:val="32"/>
        </w:rPr>
      </w:pPr>
    </w:p>
    <w:p w:rsidR="00C51FEF" w:rsidRPr="00C51FEF" w:rsidRDefault="00C51FEF" w:rsidP="00C51FEF">
      <w:pPr>
        <w:ind w:left="720"/>
        <w:contextualSpacing/>
        <w:jc w:val="center"/>
        <w:rPr>
          <w:b/>
          <w:sz w:val="32"/>
          <w:szCs w:val="32"/>
        </w:rPr>
      </w:pPr>
    </w:p>
    <w:p w:rsidR="00C51FEF" w:rsidRPr="00304543" w:rsidRDefault="00C51FEF" w:rsidP="0030454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543">
        <w:rPr>
          <w:rFonts w:ascii="Times New Roman" w:hAnsi="Times New Roman" w:cs="Times New Roman"/>
          <w:sz w:val="28"/>
          <w:szCs w:val="28"/>
        </w:rPr>
        <w:t>Прочтите внимательно все пункты регистрации</w:t>
      </w:r>
      <w:r w:rsidR="00E05D60" w:rsidRPr="00304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43" w:rsidRPr="00304543" w:rsidRDefault="00304543" w:rsidP="003045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3.1.Ознакомьтесь с Условиями регистрации в Единой системе идентификации и аутентификации для работы с Единым порталом государственных и муниципальных услуг (функций) и подтвердите свое Согласие с ними.</w:t>
      </w:r>
    </w:p>
    <w:p w:rsidR="00304543" w:rsidRPr="00304543" w:rsidRDefault="00304543" w:rsidP="00304543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43">
        <w:rPr>
          <w:rFonts w:ascii="Times New Roman" w:eastAsia="Times New Roman" w:hAnsi="Times New Roman" w:cs="Times New Roman"/>
          <w:sz w:val="28"/>
          <w:szCs w:val="28"/>
        </w:rPr>
        <w:t xml:space="preserve">Введите личные данные: </w:t>
      </w:r>
    </w:p>
    <w:p w:rsidR="00304543" w:rsidRPr="00304543" w:rsidRDefault="00304543" w:rsidP="0030454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</w:t>
      </w:r>
    </w:p>
    <w:p w:rsidR="00304543" w:rsidRPr="00304543" w:rsidRDefault="00304543" w:rsidP="0030454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пол;</w:t>
      </w:r>
    </w:p>
    <w:p w:rsidR="00304543" w:rsidRPr="00304543" w:rsidRDefault="00304543" w:rsidP="0030454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рождения;</w:t>
      </w:r>
    </w:p>
    <w:p w:rsidR="00304543" w:rsidRPr="00304543" w:rsidRDefault="00304543" w:rsidP="0030454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гражданство;</w:t>
      </w:r>
    </w:p>
    <w:p w:rsidR="00304543" w:rsidRPr="00304543" w:rsidRDefault="00304543" w:rsidP="00304543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серию, номер и дату выдачи документа, удостоверяющего личность гражданина или лица без гражданства</w:t>
      </w:r>
    </w:p>
    <w:p w:rsidR="00304543" w:rsidRPr="00304543" w:rsidRDefault="00304543" w:rsidP="00304543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43">
        <w:rPr>
          <w:rFonts w:ascii="Times New Roman" w:eastAsia="Times New Roman" w:hAnsi="Times New Roman" w:cs="Times New Roman"/>
          <w:sz w:val="28"/>
          <w:szCs w:val="28"/>
        </w:rPr>
        <w:t xml:space="preserve">Введите данные для авторизации: </w:t>
      </w:r>
    </w:p>
    <w:p w:rsidR="00304543" w:rsidRPr="00304543" w:rsidRDefault="00304543" w:rsidP="0030454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который будет использоваться в качестве логина;</w:t>
      </w:r>
    </w:p>
    <w:p w:rsidR="00304543" w:rsidRPr="00304543" w:rsidRDefault="00304543" w:rsidP="0030454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пароль;</w:t>
      </w:r>
    </w:p>
    <w:p w:rsidR="00304543" w:rsidRPr="00304543" w:rsidRDefault="00304543" w:rsidP="0030454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вопрос и ответ для восстановления пароля.</w:t>
      </w:r>
    </w:p>
    <w:p w:rsidR="009D4250" w:rsidRPr="00304543" w:rsidRDefault="00304543" w:rsidP="0030454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3.4.На ваш адрес электронной почты будет выслан код активации личного кабинета. </w:t>
      </w:r>
    </w:p>
    <w:p w:rsidR="003D24E9" w:rsidRPr="003D24E9" w:rsidRDefault="003D24E9" w:rsidP="003045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E9">
        <w:rPr>
          <w:rFonts w:ascii="Times New Roman" w:hAnsi="Times New Roman" w:cs="Times New Roman"/>
          <w:sz w:val="28"/>
          <w:szCs w:val="28"/>
        </w:rPr>
        <w:t>Активируйте  учетную</w:t>
      </w:r>
      <w:proofErr w:type="gramEnd"/>
      <w:r w:rsidRPr="003D24E9">
        <w:rPr>
          <w:rFonts w:ascii="Times New Roman" w:hAnsi="Times New Roman" w:cs="Times New Roman"/>
          <w:sz w:val="28"/>
          <w:szCs w:val="28"/>
        </w:rPr>
        <w:t xml:space="preserve"> запись, заполнив все поля 3 шагов активации</w:t>
      </w:r>
    </w:p>
    <w:p w:rsidR="003D24E9" w:rsidRDefault="003D24E9" w:rsidP="009D4250">
      <w:pPr>
        <w:jc w:val="center"/>
      </w:pPr>
    </w:p>
    <w:p w:rsidR="009D4250" w:rsidRDefault="003D24E9" w:rsidP="00C4243D">
      <w:pPr>
        <w:ind w:left="360" w:hanging="1211"/>
        <w:jc w:val="both"/>
        <w:rPr>
          <w:rFonts w:ascii="Times New Roman" w:hAnsi="Times New Roman" w:cs="Times New Roman"/>
          <w:sz w:val="28"/>
          <w:szCs w:val="28"/>
        </w:rPr>
      </w:pPr>
      <w:r w:rsidRPr="003D24E9">
        <w:rPr>
          <w:noProof/>
          <w:lang w:eastAsia="ru-RU"/>
        </w:rPr>
        <w:drawing>
          <wp:inline distT="0" distB="0" distL="0" distR="0">
            <wp:extent cx="6482590" cy="3770155"/>
            <wp:effectExtent l="0" t="0" r="0" b="1905"/>
            <wp:docPr id="21" name="Рисунок 21" descr="C:\Users\Олечка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ечка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35" cy="37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E9" w:rsidRDefault="003D24E9" w:rsidP="003D24E9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24E9" w:rsidRPr="003D24E9" w:rsidRDefault="00304543" w:rsidP="003D24E9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24E9" w:rsidRPr="003D24E9">
        <w:rPr>
          <w:rFonts w:ascii="Times New Roman" w:hAnsi="Times New Roman" w:cs="Times New Roman"/>
          <w:sz w:val="28"/>
          <w:szCs w:val="28"/>
        </w:rPr>
        <w:t xml:space="preserve"> Пройдя активацию, доступ в Ваш Личный кабинет на Едином Портале Государственных Услуг откроется после ввода СНИЛС и пароля.</w:t>
      </w:r>
    </w:p>
    <w:p w:rsidR="003D24E9" w:rsidRPr="003D24E9" w:rsidRDefault="003D24E9" w:rsidP="003D2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6E47496" wp14:editId="45596CA4">
            <wp:extent cx="4695139" cy="3352800"/>
            <wp:effectExtent l="0" t="0" r="0" b="0"/>
            <wp:docPr id="27" name="Рисунок 34" descr="C:\Documents and Settings\RIsanbaev\Рабочий стол\Без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RIsanbaev\Рабочий стол\Безимени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81" cy="338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4E9" w:rsidRPr="003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1BD"/>
    <w:multiLevelType w:val="hybridMultilevel"/>
    <w:tmpl w:val="7924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709E"/>
    <w:multiLevelType w:val="multilevel"/>
    <w:tmpl w:val="6A604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0C728B6"/>
    <w:multiLevelType w:val="hybridMultilevel"/>
    <w:tmpl w:val="7924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01053"/>
    <w:multiLevelType w:val="multilevel"/>
    <w:tmpl w:val="FB5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D5B69"/>
    <w:multiLevelType w:val="hybridMultilevel"/>
    <w:tmpl w:val="3AF671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3"/>
    <w:rsid w:val="00304543"/>
    <w:rsid w:val="0034145C"/>
    <w:rsid w:val="003D24E9"/>
    <w:rsid w:val="00464EA8"/>
    <w:rsid w:val="00655450"/>
    <w:rsid w:val="00766D5B"/>
    <w:rsid w:val="00820CDD"/>
    <w:rsid w:val="009D4250"/>
    <w:rsid w:val="00C4243D"/>
    <w:rsid w:val="00C51FEF"/>
    <w:rsid w:val="00E05D60"/>
    <w:rsid w:val="00F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99FD-8B06-4ED1-862C-07AD812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6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i">
    <w:name w:val="pti"/>
    <w:basedOn w:val="a"/>
    <w:rsid w:val="003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25">
    <w:name w:val="mb25"/>
    <w:basedOn w:val="a"/>
    <w:rsid w:val="003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FE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sia-radio">
    <w:name w:val="sia-radio"/>
    <w:basedOn w:val="a0"/>
    <w:rsid w:val="00E05D60"/>
  </w:style>
  <w:style w:type="paragraph" w:styleId="a6">
    <w:name w:val="Balloon Text"/>
    <w:basedOn w:val="a"/>
    <w:link w:val="a7"/>
    <w:uiPriority w:val="99"/>
    <w:semiHidden/>
    <w:unhideWhenUsed/>
    <w:rsid w:val="0082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4</cp:revision>
  <cp:lastPrinted>2014-02-13T04:22:00Z</cp:lastPrinted>
  <dcterms:created xsi:type="dcterms:W3CDTF">2014-02-13T05:02:00Z</dcterms:created>
  <dcterms:modified xsi:type="dcterms:W3CDTF">2014-02-13T08:21:00Z</dcterms:modified>
</cp:coreProperties>
</file>