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7E" w:rsidRDefault="0054107E" w:rsidP="00A67070">
      <w:pPr>
        <w:widowControl w:val="0"/>
        <w:rPr>
          <w:b/>
          <w:sz w:val="28"/>
        </w:rPr>
      </w:pPr>
    </w:p>
    <w:p w:rsidR="00301F0F" w:rsidRDefault="00301F0F" w:rsidP="00357630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54107E" w:rsidRPr="004F0450" w:rsidRDefault="0054107E" w:rsidP="00FD68E8">
      <w:pPr>
        <w:jc w:val="center"/>
        <w:rPr>
          <w:b/>
          <w:spacing w:val="2"/>
          <w:sz w:val="28"/>
          <w:szCs w:val="28"/>
        </w:rPr>
      </w:pPr>
      <w:r w:rsidRPr="004F0450">
        <w:rPr>
          <w:b/>
          <w:spacing w:val="2"/>
          <w:sz w:val="28"/>
          <w:szCs w:val="28"/>
        </w:rPr>
        <w:t>ИНСТРУКЦИЯ</w:t>
      </w:r>
    </w:p>
    <w:p w:rsidR="0054107E" w:rsidRPr="004F0450" w:rsidRDefault="0054107E" w:rsidP="00357630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F0450">
        <w:rPr>
          <w:b/>
          <w:spacing w:val="2"/>
          <w:sz w:val="28"/>
          <w:szCs w:val="28"/>
        </w:rPr>
        <w:t xml:space="preserve">по проведению дезинфекционных мероприятий </w:t>
      </w:r>
      <w:r>
        <w:rPr>
          <w:b/>
          <w:spacing w:val="2"/>
          <w:sz w:val="28"/>
          <w:szCs w:val="28"/>
        </w:rPr>
        <w:t>для профилактики</w:t>
      </w:r>
      <w:r w:rsidRPr="004F0450">
        <w:rPr>
          <w:b/>
          <w:spacing w:val="2"/>
          <w:sz w:val="28"/>
          <w:szCs w:val="28"/>
        </w:rPr>
        <w:t xml:space="preserve"> заболеваний, вызываемых коронавирусами</w:t>
      </w:r>
    </w:p>
    <w:p w:rsidR="0054107E" w:rsidRDefault="0054107E" w:rsidP="00357630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54107E" w:rsidRPr="004F0450" w:rsidRDefault="0054107E" w:rsidP="00357630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54107E" w:rsidRPr="004F0450" w:rsidRDefault="0054107E" w:rsidP="00357630">
      <w:pPr>
        <w:shd w:val="clear" w:color="auto" w:fill="FFFFFF"/>
        <w:ind w:firstLine="708"/>
        <w:jc w:val="both"/>
        <w:textAlignment w:val="baseline"/>
        <w:outlineLvl w:val="2"/>
        <w:rPr>
          <w:rStyle w:val="af"/>
          <w:i w:val="0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Коронавирусы (семейство </w:t>
      </w:r>
      <w:r w:rsidRPr="004F0450">
        <w:rPr>
          <w:i/>
          <w:spacing w:val="2"/>
          <w:sz w:val="28"/>
          <w:szCs w:val="28"/>
          <w:lang w:val="en-US"/>
        </w:rPr>
        <w:t>Coronaviridae</w:t>
      </w:r>
      <w:r>
        <w:rPr>
          <w:spacing w:val="2"/>
          <w:sz w:val="28"/>
          <w:szCs w:val="28"/>
        </w:rPr>
        <w:t>)</w:t>
      </w:r>
      <w:r w:rsidRPr="004F04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 РНК-содержащие вирусы размером 80-160 нм, имеющие внешнюю липосодержащую оболочку.</w:t>
      </w:r>
      <w:r w:rsidRPr="004F04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 устойчивости </w:t>
      </w:r>
      <w:r w:rsidRPr="004F0450">
        <w:rPr>
          <w:spacing w:val="2"/>
          <w:sz w:val="28"/>
          <w:szCs w:val="28"/>
        </w:rPr>
        <w:t>к дезинфицирующим средствам относятся к вирусам с низкой устойчивостью.</w:t>
      </w:r>
    </w:p>
    <w:p w:rsidR="0054107E" w:rsidRDefault="0054107E" w:rsidP="0035763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 w:rsidRPr="004F0450">
        <w:rPr>
          <w:rStyle w:val="af"/>
          <w:iCs/>
          <w:sz w:val="28"/>
          <w:szCs w:val="28"/>
        </w:rPr>
        <w:t>Механизмы передачи</w:t>
      </w:r>
      <w:r w:rsidRPr="004F0450">
        <w:rPr>
          <w:rStyle w:val="apple-converted-space"/>
          <w:i/>
          <w:iCs/>
          <w:sz w:val="28"/>
          <w:szCs w:val="28"/>
        </w:rPr>
        <w:t xml:space="preserve"> </w:t>
      </w:r>
      <w:r>
        <w:rPr>
          <w:rStyle w:val="apple-converted-space"/>
          <w:i/>
          <w:iCs/>
          <w:sz w:val="28"/>
          <w:szCs w:val="28"/>
        </w:rPr>
        <w:t xml:space="preserve">инфекции </w:t>
      </w:r>
      <w:r w:rsidRPr="004F0450">
        <w:rPr>
          <w:sz w:val="28"/>
          <w:szCs w:val="28"/>
        </w:rPr>
        <w:t>– воздушно-капельный, контактный, фекально-оральный.</w:t>
      </w:r>
    </w:p>
    <w:p w:rsidR="00A46127" w:rsidRPr="00A46127" w:rsidRDefault="00A46127" w:rsidP="0035763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  <w:lang w:val="en-US"/>
        </w:rPr>
      </w:pPr>
      <w:r w:rsidRPr="004F0450">
        <w:rPr>
          <w:sz w:val="28"/>
          <w:szCs w:val="28"/>
        </w:rPr>
        <w:t>С целью профилактики и борьбы с инфекциями, вызванными коронавирусами, проводят профилактическую и очаговую (текущую, заключительную) дезинфекцию.</w:t>
      </w:r>
      <w:r w:rsidRPr="004F0450">
        <w:rPr>
          <w:spacing w:val="2"/>
          <w:sz w:val="28"/>
          <w:szCs w:val="28"/>
        </w:rPr>
        <w:t xml:space="preserve"> Для проведения дезинфекции применяют дезинфицирующие средства, зарегистрир</w:t>
      </w:r>
      <w:r>
        <w:rPr>
          <w:spacing w:val="2"/>
          <w:sz w:val="28"/>
          <w:szCs w:val="28"/>
        </w:rPr>
        <w:t>ованные в установленном порядке.</w:t>
      </w:r>
      <w:r w:rsidRPr="004F04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</w:t>
      </w:r>
      <w:r w:rsidRPr="004F0450">
        <w:rPr>
          <w:spacing w:val="2"/>
          <w:sz w:val="28"/>
          <w:szCs w:val="28"/>
        </w:rPr>
        <w:t xml:space="preserve"> Инструкциях по применению </w:t>
      </w:r>
      <w:r>
        <w:rPr>
          <w:spacing w:val="2"/>
          <w:sz w:val="28"/>
          <w:szCs w:val="28"/>
        </w:rPr>
        <w:t>этих средств указаны</w:t>
      </w:r>
      <w:r w:rsidRPr="004F0450">
        <w:rPr>
          <w:spacing w:val="2"/>
          <w:sz w:val="28"/>
          <w:szCs w:val="28"/>
        </w:rPr>
        <w:t xml:space="preserve"> режимы для обеззараживания объектов при вирусных инфекциях. </w:t>
      </w:r>
    </w:p>
    <w:p w:rsidR="00A46127" w:rsidRPr="00A46127" w:rsidRDefault="00A46127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  <w:lang w:val="en-US"/>
        </w:rPr>
      </w:pPr>
      <w:bookmarkStart w:id="0" w:name="_GoBack"/>
      <w:bookmarkEnd w:id="0"/>
    </w:p>
    <w:p w:rsidR="0054107E" w:rsidRPr="004F0450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4F0450">
        <w:rPr>
          <w:spacing w:val="2"/>
          <w:sz w:val="28"/>
          <w:szCs w:val="28"/>
        </w:rPr>
        <w:t xml:space="preserve">Для дезинфекции могут быть использованы средства из </w:t>
      </w:r>
      <w:r>
        <w:rPr>
          <w:spacing w:val="2"/>
          <w:sz w:val="28"/>
          <w:szCs w:val="28"/>
        </w:rPr>
        <w:t>различных</w:t>
      </w:r>
      <w:r w:rsidRPr="004F0450">
        <w:rPr>
          <w:spacing w:val="2"/>
          <w:sz w:val="28"/>
          <w:szCs w:val="28"/>
        </w:rPr>
        <w:t xml:space="preserve"> химических групп: хлорактивные</w:t>
      </w:r>
      <w:r>
        <w:rPr>
          <w:spacing w:val="2"/>
          <w:sz w:val="28"/>
          <w:szCs w:val="28"/>
        </w:rPr>
        <w:t xml:space="preserve"> (натриевая соль дихлоризоциануровой кислоты – в концентрации активного хлора в рабочем растворе не менее 0,06%, хлорамин Б – в концентрации активного хлора в рабочем растворе не </w:t>
      </w:r>
      <w:r w:rsidRPr="000C16A6">
        <w:rPr>
          <w:spacing w:val="2"/>
          <w:sz w:val="28"/>
          <w:szCs w:val="28"/>
        </w:rPr>
        <w:t>менее 3,0%), кислородактивные (перекись водорода – в концентрации не</w:t>
      </w:r>
      <w:r>
        <w:rPr>
          <w:spacing w:val="2"/>
          <w:sz w:val="28"/>
          <w:szCs w:val="28"/>
        </w:rPr>
        <w:t xml:space="preserve"> менее 3,0%)</w:t>
      </w:r>
      <w:r w:rsidRPr="004F0450">
        <w:rPr>
          <w:spacing w:val="2"/>
          <w:sz w:val="28"/>
          <w:szCs w:val="28"/>
        </w:rPr>
        <w:t>, катионные поверхностно-активные вещества</w:t>
      </w:r>
      <w:r>
        <w:rPr>
          <w:spacing w:val="2"/>
          <w:sz w:val="28"/>
          <w:szCs w:val="28"/>
        </w:rPr>
        <w:t xml:space="preserve"> (КПАВ)</w:t>
      </w:r>
      <w:r w:rsidRPr="004F04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</w:t>
      </w:r>
      <w:r w:rsidRPr="004F0450">
        <w:rPr>
          <w:spacing w:val="2"/>
          <w:sz w:val="28"/>
          <w:szCs w:val="28"/>
        </w:rPr>
        <w:t xml:space="preserve"> четвертичные аммониевые соединения (</w:t>
      </w:r>
      <w:r>
        <w:rPr>
          <w:spacing w:val="2"/>
          <w:sz w:val="28"/>
          <w:szCs w:val="28"/>
        </w:rPr>
        <w:t>в концентрации в рабочем растворе не менее 0,5%</w:t>
      </w:r>
      <w:r w:rsidRPr="004F0450">
        <w:rPr>
          <w:spacing w:val="2"/>
          <w:sz w:val="28"/>
          <w:szCs w:val="28"/>
        </w:rPr>
        <w:t>), третичные амины</w:t>
      </w:r>
      <w:r>
        <w:rPr>
          <w:spacing w:val="2"/>
          <w:sz w:val="28"/>
          <w:szCs w:val="28"/>
        </w:rPr>
        <w:t xml:space="preserve"> (в концентрации в рабочем растворе не менее 0,05%)</w:t>
      </w:r>
      <w:r w:rsidRPr="004F0450">
        <w:rPr>
          <w:spacing w:val="2"/>
          <w:sz w:val="28"/>
          <w:szCs w:val="28"/>
        </w:rPr>
        <w:t>, полимерные производные гуанидина (</w:t>
      </w:r>
      <w:r>
        <w:rPr>
          <w:spacing w:val="2"/>
          <w:sz w:val="28"/>
          <w:szCs w:val="28"/>
        </w:rPr>
        <w:t>в концентрации в рабочем растворе не менее 0,2%</w:t>
      </w:r>
      <w:r w:rsidRPr="004F0450">
        <w:rPr>
          <w:spacing w:val="2"/>
          <w:sz w:val="28"/>
          <w:szCs w:val="28"/>
        </w:rPr>
        <w:t>), спирты</w:t>
      </w:r>
      <w:r>
        <w:rPr>
          <w:spacing w:val="2"/>
          <w:sz w:val="28"/>
          <w:szCs w:val="28"/>
        </w:rPr>
        <w:t xml:space="preserve"> (в качестве кожных антисептиков и дезинфицирующих средств для обработки небольших по площади поверхностей – изопропиловый спирт в концентрации не менее 70% по массе, этиловый спирт в концентрации не менее 75% по массе)</w:t>
      </w:r>
      <w:r w:rsidRPr="004F0450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Содержание действующих веществ указано в Инструкциях по применению.</w:t>
      </w:r>
    </w:p>
    <w:p w:rsidR="0054107E" w:rsidRPr="00A46127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4F0450">
        <w:rPr>
          <w:spacing w:val="2"/>
          <w:sz w:val="28"/>
          <w:szCs w:val="28"/>
        </w:rPr>
        <w:t xml:space="preserve">Обеззараживанию подлежат </w:t>
      </w:r>
      <w:r w:rsidRPr="00873865">
        <w:rPr>
          <w:spacing w:val="2"/>
          <w:sz w:val="28"/>
          <w:szCs w:val="28"/>
        </w:rPr>
        <w:t>все поверхности в помещениях, предназначенных для пребывания пассажиров, а также персонала аэропорта, занятого обслуживанием пассажиров и багажа</w:t>
      </w:r>
      <w:r>
        <w:rPr>
          <w:spacing w:val="2"/>
          <w:sz w:val="28"/>
          <w:szCs w:val="28"/>
        </w:rPr>
        <w:t xml:space="preserve">, включая </w:t>
      </w:r>
      <w:r w:rsidRPr="004F0450">
        <w:rPr>
          <w:spacing w:val="2"/>
          <w:sz w:val="28"/>
          <w:szCs w:val="28"/>
        </w:rPr>
        <w:t>поверхности в помещениях, руки, предметы обстановки, подоконники, спинки кроватей, прикроватные тумбочки, дверные ручки, посуда больного, игрушки, выделения</w:t>
      </w:r>
      <w:r>
        <w:rPr>
          <w:spacing w:val="2"/>
          <w:sz w:val="28"/>
          <w:szCs w:val="28"/>
        </w:rPr>
        <w:t>,</w:t>
      </w:r>
      <w:r w:rsidRPr="004F0450">
        <w:rPr>
          <w:spacing w:val="2"/>
          <w:sz w:val="28"/>
          <w:szCs w:val="28"/>
        </w:rPr>
        <w:t xml:space="preserve"> воздух и другие объекты.</w:t>
      </w:r>
    </w:p>
    <w:p w:rsidR="00A46127" w:rsidRPr="00A46127" w:rsidRDefault="00A46127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54107E" w:rsidRPr="007E6245" w:rsidRDefault="0054107E" w:rsidP="00357630">
      <w:pPr>
        <w:shd w:val="clear" w:color="auto" w:fill="FFFFFF"/>
        <w:ind w:firstLine="708"/>
        <w:jc w:val="both"/>
        <w:textAlignment w:val="baseline"/>
        <w:rPr>
          <w:b/>
          <w:spacing w:val="2"/>
          <w:sz w:val="28"/>
          <w:szCs w:val="28"/>
        </w:rPr>
      </w:pPr>
      <w:r w:rsidRPr="007E6245">
        <w:rPr>
          <w:b/>
          <w:spacing w:val="2"/>
          <w:sz w:val="28"/>
          <w:szCs w:val="28"/>
        </w:rPr>
        <w:t>Профилактическая дезинфекция</w:t>
      </w:r>
    </w:p>
    <w:p w:rsidR="0054107E" w:rsidRDefault="0054107E" w:rsidP="0035763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>
        <w:rPr>
          <w:spacing w:val="2"/>
          <w:sz w:val="28"/>
          <w:szCs w:val="28"/>
        </w:rPr>
        <w:t>П</w:t>
      </w:r>
      <w:r w:rsidRPr="004F0450">
        <w:rPr>
          <w:spacing w:val="2"/>
          <w:sz w:val="28"/>
          <w:szCs w:val="28"/>
        </w:rPr>
        <w:t xml:space="preserve">рофилактическая дезинфекция </w:t>
      </w:r>
      <w:r>
        <w:rPr>
          <w:spacing w:val="2"/>
          <w:sz w:val="28"/>
          <w:szCs w:val="28"/>
        </w:rPr>
        <w:t>начинается немедленно п</w:t>
      </w:r>
      <w:r w:rsidRPr="004F0450">
        <w:rPr>
          <w:spacing w:val="2"/>
          <w:sz w:val="28"/>
          <w:szCs w:val="28"/>
        </w:rPr>
        <w:t xml:space="preserve">ри возникновении угрозы заболевания с целью предупреждения проникновения и распространения </w:t>
      </w:r>
      <w:r w:rsidRPr="004F0450">
        <w:rPr>
          <w:spacing w:val="2"/>
          <w:sz w:val="28"/>
          <w:szCs w:val="28"/>
        </w:rPr>
        <w:lastRenderedPageBreak/>
        <w:t>возбудителя заболевания в коллективы людей на объектах, в учреждениях, на территориях и т.д., где это заболевание отсутствует, но имеется угроза его заноса извне.</w:t>
      </w:r>
      <w:r>
        <w:rPr>
          <w:spacing w:val="2"/>
          <w:sz w:val="28"/>
          <w:szCs w:val="28"/>
        </w:rPr>
        <w:t xml:space="preserve"> Включает меры личной гигиены, </w:t>
      </w:r>
      <w:r w:rsidRPr="004F0450">
        <w:rPr>
          <w:sz w:val="28"/>
          <w:szCs w:val="28"/>
        </w:rPr>
        <w:t>часто</w:t>
      </w:r>
      <w:r>
        <w:rPr>
          <w:sz w:val="28"/>
          <w:szCs w:val="28"/>
        </w:rPr>
        <w:t>е</w:t>
      </w:r>
      <w:r w:rsidRPr="004F0450">
        <w:rPr>
          <w:sz w:val="28"/>
          <w:szCs w:val="28"/>
        </w:rPr>
        <w:t xml:space="preserve"> мыть</w:t>
      </w:r>
      <w:r>
        <w:rPr>
          <w:sz w:val="28"/>
          <w:szCs w:val="28"/>
        </w:rPr>
        <w:t>е</w:t>
      </w:r>
      <w:r w:rsidRPr="004F0450">
        <w:rPr>
          <w:sz w:val="28"/>
          <w:szCs w:val="28"/>
        </w:rPr>
        <w:t xml:space="preserve"> рук с мылом или протир</w:t>
      </w:r>
      <w:r>
        <w:rPr>
          <w:sz w:val="28"/>
          <w:szCs w:val="28"/>
        </w:rPr>
        <w:t>ку</w:t>
      </w:r>
      <w:r w:rsidRPr="004F0450">
        <w:rPr>
          <w:sz w:val="28"/>
          <w:szCs w:val="28"/>
        </w:rPr>
        <w:t xml:space="preserve"> их кожными антисептиками, регулярно</w:t>
      </w:r>
      <w:r>
        <w:rPr>
          <w:sz w:val="28"/>
          <w:szCs w:val="28"/>
        </w:rPr>
        <w:t>е</w:t>
      </w:r>
      <w:r w:rsidRPr="004F0450">
        <w:rPr>
          <w:sz w:val="28"/>
          <w:szCs w:val="28"/>
        </w:rPr>
        <w:t xml:space="preserve"> проветрива</w:t>
      </w:r>
      <w:r>
        <w:rPr>
          <w:sz w:val="28"/>
          <w:szCs w:val="28"/>
        </w:rPr>
        <w:t>ние</w:t>
      </w:r>
      <w:r w:rsidRPr="004F0450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Pr="004F0450">
        <w:rPr>
          <w:sz w:val="28"/>
          <w:szCs w:val="28"/>
        </w:rPr>
        <w:t>, пров</w:t>
      </w:r>
      <w:r>
        <w:rPr>
          <w:sz w:val="28"/>
          <w:szCs w:val="28"/>
        </w:rPr>
        <w:t>едение</w:t>
      </w:r>
      <w:r w:rsidRPr="004F0450">
        <w:rPr>
          <w:sz w:val="28"/>
          <w:szCs w:val="28"/>
        </w:rPr>
        <w:t xml:space="preserve"> влажн</w:t>
      </w:r>
      <w:r>
        <w:rPr>
          <w:sz w:val="28"/>
          <w:szCs w:val="28"/>
        </w:rPr>
        <w:t>ой</w:t>
      </w:r>
      <w:r w:rsidRPr="004F0450">
        <w:rPr>
          <w:sz w:val="28"/>
          <w:szCs w:val="28"/>
        </w:rPr>
        <w:t xml:space="preserve"> уборк</w:t>
      </w:r>
      <w:r>
        <w:rPr>
          <w:sz w:val="28"/>
          <w:szCs w:val="28"/>
        </w:rPr>
        <w:t>и</w:t>
      </w:r>
      <w:r w:rsidRPr="004F0450">
        <w:rPr>
          <w:sz w:val="28"/>
          <w:szCs w:val="28"/>
        </w:rPr>
        <w:t>.</w:t>
      </w:r>
      <w:r w:rsidRPr="00243B19">
        <w:rPr>
          <w:sz w:val="28"/>
          <w:szCs w:val="28"/>
        </w:rPr>
        <w:t xml:space="preserve"> </w:t>
      </w:r>
      <w:r w:rsidRPr="004F0450">
        <w:rPr>
          <w:sz w:val="28"/>
          <w:szCs w:val="28"/>
        </w:rPr>
        <w:t>Для дезинфекции применяют наименее токсичные средства.</w:t>
      </w:r>
      <w:r>
        <w:rPr>
          <w:sz w:val="28"/>
          <w:szCs w:val="28"/>
        </w:rPr>
        <w:t xml:space="preserve"> Мероприятия прекращаются через 5 дней после ликвидации угрозы заноса возбудителя.</w:t>
      </w:r>
    </w:p>
    <w:p w:rsidR="00A46127" w:rsidRPr="00A46127" w:rsidRDefault="00A46127" w:rsidP="0035763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  <w:lang w:val="en-US"/>
        </w:rPr>
      </w:pPr>
    </w:p>
    <w:p w:rsidR="0054107E" w:rsidRPr="007E6245" w:rsidRDefault="0054107E" w:rsidP="0035763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E6245">
        <w:rPr>
          <w:b/>
          <w:sz w:val="28"/>
          <w:szCs w:val="28"/>
        </w:rPr>
        <w:t>Очаговая дезинфекция</w:t>
      </w:r>
    </w:p>
    <w:p w:rsidR="0054107E" w:rsidRDefault="0054107E" w:rsidP="0035763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Включает текущую и заключительную.</w:t>
      </w:r>
    </w:p>
    <w:p w:rsidR="0054107E" w:rsidRDefault="0054107E" w:rsidP="0035763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53893">
        <w:rPr>
          <w:spacing w:val="2"/>
          <w:sz w:val="28"/>
          <w:szCs w:val="28"/>
        </w:rPr>
        <w:t>Текущую</w:t>
      </w:r>
      <w:r w:rsidRPr="004F0450">
        <w:rPr>
          <w:spacing w:val="2"/>
          <w:sz w:val="28"/>
          <w:szCs w:val="28"/>
        </w:rPr>
        <w:t xml:space="preserve"> дезинфекцию </w:t>
      </w:r>
      <w:r>
        <w:rPr>
          <w:spacing w:val="2"/>
          <w:sz w:val="28"/>
          <w:szCs w:val="28"/>
        </w:rPr>
        <w:t xml:space="preserve">в очаге </w:t>
      </w:r>
      <w:r w:rsidRPr="004F0450">
        <w:rPr>
          <w:spacing w:val="2"/>
          <w:sz w:val="28"/>
          <w:szCs w:val="28"/>
        </w:rPr>
        <w:t>проводят в течение всего времени болезни. Для текущей дезинфекции следует применять дезинфицирующие средства, разрешенные к использованию в присутствии людей (на основе катионных поверхностно-активных веществ) способом протирания. Столовую посуду, белье больного, предметы ухода обрабатывают способом погружения в растворы дезинфицирующих средств.</w:t>
      </w:r>
      <w:r w:rsidRPr="007E6245">
        <w:rPr>
          <w:spacing w:val="2"/>
          <w:sz w:val="28"/>
          <w:szCs w:val="28"/>
        </w:rPr>
        <w:t xml:space="preserve"> 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Гигиеническую обработку рук с применением спиртсодержащих кожных антисептиков следует проводить после каждого контакта с кожными покровами больного (потенциально больного), его слизистыми </w:t>
      </w:r>
      <w:r w:rsidRPr="00EE2B90">
        <w:rPr>
          <w:spacing w:val="2"/>
          <w:sz w:val="28"/>
          <w:szCs w:val="28"/>
        </w:rPr>
        <w:t xml:space="preserve">оболочками, выделениями, повязками и другими предметами ухода, </w:t>
      </w:r>
      <w:r w:rsidRPr="00EE2B90">
        <w:rPr>
          <w:sz w:val="28"/>
          <w:szCs w:val="28"/>
        </w:rPr>
        <w:t>после контакта с оборудованием</w:t>
      </w:r>
      <w:r>
        <w:rPr>
          <w:sz w:val="28"/>
          <w:szCs w:val="28"/>
        </w:rPr>
        <w:t>, мебелью</w:t>
      </w:r>
      <w:r w:rsidRPr="00EE2B90">
        <w:rPr>
          <w:sz w:val="28"/>
          <w:szCs w:val="28"/>
        </w:rPr>
        <w:t xml:space="preserve"> и другими объектами, находящимися в непосредственной близости от </w:t>
      </w:r>
      <w:r>
        <w:rPr>
          <w:sz w:val="28"/>
          <w:szCs w:val="28"/>
        </w:rPr>
        <w:t>больного.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Воздух в присутствии людей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(рециркуляторов), различных видов фильтров (в том числе электрофильтров) в соответствии с действующими методическими документами. </w:t>
      </w:r>
    </w:p>
    <w:p w:rsidR="0054107E" w:rsidRPr="004F0450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A53893">
        <w:rPr>
          <w:spacing w:val="2"/>
          <w:sz w:val="28"/>
          <w:szCs w:val="28"/>
        </w:rPr>
        <w:t>Заключительную</w:t>
      </w:r>
      <w:r w:rsidRPr="004F0450">
        <w:rPr>
          <w:spacing w:val="2"/>
          <w:sz w:val="28"/>
          <w:szCs w:val="28"/>
        </w:rPr>
        <w:t xml:space="preserve"> дезинфекцию в инфекционном очаге проводят после выбытия больного из очага. Для обработки используют наиболее надежные </w:t>
      </w:r>
      <w:r>
        <w:rPr>
          <w:spacing w:val="2"/>
          <w:sz w:val="28"/>
          <w:szCs w:val="28"/>
        </w:rPr>
        <w:t>дезинфицирующие средства на основе</w:t>
      </w:r>
      <w:r w:rsidRPr="004F0450">
        <w:rPr>
          <w:spacing w:val="2"/>
          <w:sz w:val="28"/>
          <w:szCs w:val="28"/>
        </w:rPr>
        <w:t xml:space="preserve"> хлорактивных и кислородактивных соединений. При обработке поверхностей в помещениях применяют способ орошения.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Воздух в отсутствие людей рекомендуется обрабатывать с использованием открытых ультрафиолетовых облучателей, аэрозолей дезинфицирующих средств.</w:t>
      </w:r>
    </w:p>
    <w:p w:rsidR="0054107E" w:rsidRPr="004F0450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4F0450">
        <w:rPr>
          <w:spacing w:val="2"/>
          <w:sz w:val="28"/>
          <w:szCs w:val="28"/>
        </w:rPr>
        <w:t>Все виды работ с дезинфицирующими средствами следует выполнять в</w:t>
      </w:r>
      <w:r>
        <w:rPr>
          <w:spacing w:val="2"/>
          <w:sz w:val="28"/>
          <w:szCs w:val="28"/>
        </w:rPr>
        <w:t>о</w:t>
      </w:r>
      <w:r w:rsidRPr="004F0450">
        <w:rPr>
          <w:spacing w:val="2"/>
          <w:sz w:val="28"/>
          <w:szCs w:val="28"/>
        </w:rPr>
        <w:t xml:space="preserve"> влагонепроницаемых перчатках одноразовых или многократного </w:t>
      </w:r>
      <w:r w:rsidRPr="000C16A6">
        <w:rPr>
          <w:spacing w:val="2"/>
          <w:sz w:val="28"/>
          <w:szCs w:val="28"/>
        </w:rPr>
        <w:t>применения (при медицинских манипуляциях). При проведении заключительной дезинфекции способом орошения используют средства индивидуальной защиты (СИЗ). Органы дыхания защищают респиратором, глаз –защитными очками или используют противоаэрозольные СИЗ органов дыхания с изолирующей лицевой частью.</w:t>
      </w:r>
      <w:r>
        <w:rPr>
          <w:spacing w:val="2"/>
          <w:sz w:val="28"/>
          <w:szCs w:val="28"/>
        </w:rPr>
        <w:t xml:space="preserve"> 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  <w:lang w:val="en-US"/>
        </w:rPr>
      </w:pPr>
      <w:r w:rsidRPr="000C16A6">
        <w:rPr>
          <w:spacing w:val="2"/>
          <w:sz w:val="28"/>
          <w:szCs w:val="28"/>
        </w:rPr>
        <w:t>Дезинфицирующие средства хранят</w:t>
      </w:r>
      <w:r w:rsidRPr="000C16A6">
        <w:rPr>
          <w:sz w:val="28"/>
          <w:szCs w:val="28"/>
        </w:rPr>
        <w:t xml:space="preserve"> в упаковках изготовителя, </w:t>
      </w:r>
      <w:r w:rsidRPr="000C16A6">
        <w:rPr>
          <w:spacing w:val="2"/>
          <w:sz w:val="28"/>
          <w:szCs w:val="28"/>
        </w:rPr>
        <w:t>плотно</w:t>
      </w:r>
      <w:r>
        <w:rPr>
          <w:spacing w:val="2"/>
          <w:sz w:val="28"/>
          <w:szCs w:val="28"/>
        </w:rPr>
        <w:t xml:space="preserve"> </w:t>
      </w:r>
      <w:r w:rsidRPr="004F0450">
        <w:rPr>
          <w:spacing w:val="2"/>
          <w:sz w:val="28"/>
          <w:szCs w:val="28"/>
        </w:rPr>
        <w:t xml:space="preserve">закрытыми в специально отведенном сухом, </w:t>
      </w:r>
      <w:r w:rsidRPr="001F32EF">
        <w:rPr>
          <w:spacing w:val="2"/>
          <w:sz w:val="28"/>
          <w:szCs w:val="28"/>
        </w:rPr>
        <w:t>прохладном и затемненном</w:t>
      </w:r>
      <w:r w:rsidRPr="004F0450">
        <w:rPr>
          <w:spacing w:val="2"/>
          <w:sz w:val="28"/>
          <w:szCs w:val="28"/>
        </w:rPr>
        <w:t xml:space="preserve"> месте, недоступном для детей.</w:t>
      </w:r>
    </w:p>
    <w:p w:rsidR="00A46127" w:rsidRPr="00A46127" w:rsidRDefault="00A46127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  <w:lang w:val="en-US"/>
        </w:rPr>
      </w:pPr>
    </w:p>
    <w:p w:rsidR="0054107E" w:rsidRPr="00243B19" w:rsidRDefault="0054107E" w:rsidP="00357630">
      <w:pPr>
        <w:shd w:val="clear" w:color="auto" w:fill="FFFFFF"/>
        <w:ind w:firstLine="708"/>
        <w:jc w:val="both"/>
        <w:textAlignment w:val="baseline"/>
        <w:rPr>
          <w:b/>
          <w:spacing w:val="2"/>
          <w:sz w:val="28"/>
          <w:szCs w:val="28"/>
        </w:rPr>
      </w:pPr>
      <w:r w:rsidRPr="00243B19">
        <w:rPr>
          <w:b/>
          <w:spacing w:val="2"/>
          <w:sz w:val="28"/>
          <w:szCs w:val="28"/>
        </w:rPr>
        <w:lastRenderedPageBreak/>
        <w:t>Меры предосторожности</w:t>
      </w:r>
      <w:r>
        <w:rPr>
          <w:b/>
          <w:spacing w:val="2"/>
          <w:sz w:val="28"/>
          <w:szCs w:val="28"/>
        </w:rPr>
        <w:t>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Гражданам н</w:t>
      </w:r>
      <w:r w:rsidRPr="00243B19">
        <w:rPr>
          <w:spacing w:val="2"/>
          <w:sz w:val="28"/>
          <w:szCs w:val="28"/>
        </w:rPr>
        <w:t xml:space="preserve">еобходимо соблюдать меры личной гигиены </w:t>
      </w:r>
      <w:r>
        <w:rPr>
          <w:spacing w:val="2"/>
          <w:sz w:val="28"/>
          <w:szCs w:val="28"/>
        </w:rPr>
        <w:t>–</w:t>
      </w:r>
      <w:r w:rsidRPr="00243B19">
        <w:rPr>
          <w:spacing w:val="2"/>
          <w:sz w:val="28"/>
          <w:szCs w:val="28"/>
        </w:rPr>
        <w:t xml:space="preserve"> использовать защитные маски; воздерж</w:t>
      </w:r>
      <w:r>
        <w:rPr>
          <w:spacing w:val="2"/>
          <w:sz w:val="28"/>
          <w:szCs w:val="28"/>
        </w:rPr>
        <w:t>ива</w:t>
      </w:r>
      <w:r w:rsidRPr="00243B19">
        <w:rPr>
          <w:spacing w:val="2"/>
          <w:sz w:val="28"/>
          <w:szCs w:val="28"/>
        </w:rPr>
        <w:t>ться от посещения мест массового скопления людей и контактов с больным</w:t>
      </w:r>
      <w:r>
        <w:rPr>
          <w:spacing w:val="2"/>
          <w:sz w:val="28"/>
          <w:szCs w:val="28"/>
        </w:rPr>
        <w:t>и людьми с высокой температурой.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E1F96">
        <w:rPr>
          <w:spacing w:val="2"/>
          <w:sz w:val="28"/>
          <w:szCs w:val="28"/>
        </w:rPr>
        <w:t>Меры предосторожности при проведении дезинфекционных</w:t>
      </w:r>
      <w:r w:rsidRPr="004F0450">
        <w:rPr>
          <w:spacing w:val="2"/>
          <w:sz w:val="28"/>
          <w:szCs w:val="28"/>
        </w:rPr>
        <w:t xml:space="preserve">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  <w:r w:rsidRPr="007E6245">
        <w:rPr>
          <w:sz w:val="28"/>
          <w:szCs w:val="28"/>
        </w:rPr>
        <w:t xml:space="preserve"> </w:t>
      </w:r>
    </w:p>
    <w:sectPr w:rsidR="0054107E" w:rsidSect="006E2811">
      <w:headerReference w:type="even" r:id="rId8"/>
      <w:headerReference w:type="default" r:id="rId9"/>
      <w:pgSz w:w="11906" w:h="16838"/>
      <w:pgMar w:top="360" w:right="566" w:bottom="1843" w:left="1260" w:header="34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DA" w:rsidRDefault="004A53DA">
      <w:r>
        <w:separator/>
      </w:r>
    </w:p>
  </w:endnote>
  <w:endnote w:type="continuationSeparator" w:id="0">
    <w:p w:rsidR="004A53DA" w:rsidRDefault="004A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DA" w:rsidRDefault="004A53DA">
      <w:r>
        <w:separator/>
      </w:r>
    </w:p>
  </w:footnote>
  <w:footnote w:type="continuationSeparator" w:id="0">
    <w:p w:rsidR="004A53DA" w:rsidRDefault="004A5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7E" w:rsidRDefault="0054107E" w:rsidP="00E422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107E" w:rsidRDefault="005410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7E" w:rsidRDefault="0054107E" w:rsidP="00E422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6127">
      <w:rPr>
        <w:rStyle w:val="a8"/>
        <w:noProof/>
      </w:rPr>
      <w:t>3</w:t>
    </w:r>
    <w:r>
      <w:rPr>
        <w:rStyle w:val="a8"/>
      </w:rPr>
      <w:fldChar w:fldCharType="end"/>
    </w:r>
  </w:p>
  <w:p w:rsidR="0054107E" w:rsidRDefault="005410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D4B"/>
    <w:multiLevelType w:val="hybridMultilevel"/>
    <w:tmpl w:val="E8A48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7E257C"/>
    <w:multiLevelType w:val="hybridMultilevel"/>
    <w:tmpl w:val="F3B4E172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759E7A7E"/>
    <w:multiLevelType w:val="hybridMultilevel"/>
    <w:tmpl w:val="26B2F082"/>
    <w:lvl w:ilvl="0" w:tplc="7450C5B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89"/>
    <w:rsid w:val="00012789"/>
    <w:rsid w:val="000152F4"/>
    <w:rsid w:val="00046C63"/>
    <w:rsid w:val="00047F20"/>
    <w:rsid w:val="00057EEC"/>
    <w:rsid w:val="00065D73"/>
    <w:rsid w:val="000760BD"/>
    <w:rsid w:val="00082697"/>
    <w:rsid w:val="000A3AE8"/>
    <w:rsid w:val="000C16A6"/>
    <w:rsid w:val="000D7F78"/>
    <w:rsid w:val="000F21AE"/>
    <w:rsid w:val="00120420"/>
    <w:rsid w:val="001336A2"/>
    <w:rsid w:val="00147487"/>
    <w:rsid w:val="001D2BD2"/>
    <w:rsid w:val="001F1266"/>
    <w:rsid w:val="001F32EF"/>
    <w:rsid w:val="00206B84"/>
    <w:rsid w:val="0021349C"/>
    <w:rsid w:val="00237321"/>
    <w:rsid w:val="002401D9"/>
    <w:rsid w:val="00243B19"/>
    <w:rsid w:val="002603EE"/>
    <w:rsid w:val="002B6542"/>
    <w:rsid w:val="002B7537"/>
    <w:rsid w:val="002F0FE7"/>
    <w:rsid w:val="002F2C6F"/>
    <w:rsid w:val="002F339F"/>
    <w:rsid w:val="00301F0F"/>
    <w:rsid w:val="00357630"/>
    <w:rsid w:val="00375AF1"/>
    <w:rsid w:val="00390FB3"/>
    <w:rsid w:val="003A1FF6"/>
    <w:rsid w:val="00401E8A"/>
    <w:rsid w:val="0040466E"/>
    <w:rsid w:val="0040643A"/>
    <w:rsid w:val="00422796"/>
    <w:rsid w:val="00446C55"/>
    <w:rsid w:val="004A53DA"/>
    <w:rsid w:val="004B1347"/>
    <w:rsid w:val="004E1953"/>
    <w:rsid w:val="004F0450"/>
    <w:rsid w:val="004F4E55"/>
    <w:rsid w:val="00506BFE"/>
    <w:rsid w:val="005174FD"/>
    <w:rsid w:val="0052482F"/>
    <w:rsid w:val="005377EF"/>
    <w:rsid w:val="00540765"/>
    <w:rsid w:val="0054107E"/>
    <w:rsid w:val="0055253C"/>
    <w:rsid w:val="00555283"/>
    <w:rsid w:val="00561226"/>
    <w:rsid w:val="0056603B"/>
    <w:rsid w:val="005749CB"/>
    <w:rsid w:val="00584878"/>
    <w:rsid w:val="005A3E9C"/>
    <w:rsid w:val="005B3143"/>
    <w:rsid w:val="005C5558"/>
    <w:rsid w:val="005E2708"/>
    <w:rsid w:val="0065550A"/>
    <w:rsid w:val="0069094E"/>
    <w:rsid w:val="006E1AFA"/>
    <w:rsid w:val="006E1F96"/>
    <w:rsid w:val="006E2811"/>
    <w:rsid w:val="00703F0C"/>
    <w:rsid w:val="00715402"/>
    <w:rsid w:val="0072257C"/>
    <w:rsid w:val="00726946"/>
    <w:rsid w:val="007341EA"/>
    <w:rsid w:val="0074484D"/>
    <w:rsid w:val="0077261C"/>
    <w:rsid w:val="0078166C"/>
    <w:rsid w:val="00790E52"/>
    <w:rsid w:val="00797DFD"/>
    <w:rsid w:val="007B1356"/>
    <w:rsid w:val="007E1163"/>
    <w:rsid w:val="007E3356"/>
    <w:rsid w:val="007E6245"/>
    <w:rsid w:val="007E7FB9"/>
    <w:rsid w:val="007F70A2"/>
    <w:rsid w:val="00873865"/>
    <w:rsid w:val="00876D81"/>
    <w:rsid w:val="008C78CD"/>
    <w:rsid w:val="008D6373"/>
    <w:rsid w:val="00906CE4"/>
    <w:rsid w:val="00913AE5"/>
    <w:rsid w:val="009265A1"/>
    <w:rsid w:val="00937DE2"/>
    <w:rsid w:val="009433B9"/>
    <w:rsid w:val="0097436E"/>
    <w:rsid w:val="009D63BB"/>
    <w:rsid w:val="009F53B1"/>
    <w:rsid w:val="00A00E0C"/>
    <w:rsid w:val="00A05512"/>
    <w:rsid w:val="00A23881"/>
    <w:rsid w:val="00A35C52"/>
    <w:rsid w:val="00A46127"/>
    <w:rsid w:val="00A53893"/>
    <w:rsid w:val="00A53FCB"/>
    <w:rsid w:val="00A66F33"/>
    <w:rsid w:val="00A67070"/>
    <w:rsid w:val="00A97177"/>
    <w:rsid w:val="00AA37AC"/>
    <w:rsid w:val="00AB6DD4"/>
    <w:rsid w:val="00AC7D10"/>
    <w:rsid w:val="00B10204"/>
    <w:rsid w:val="00B12E65"/>
    <w:rsid w:val="00B2070A"/>
    <w:rsid w:val="00B2111A"/>
    <w:rsid w:val="00B24458"/>
    <w:rsid w:val="00B33F2B"/>
    <w:rsid w:val="00B410DA"/>
    <w:rsid w:val="00B46BB5"/>
    <w:rsid w:val="00B83EE1"/>
    <w:rsid w:val="00B96205"/>
    <w:rsid w:val="00BA0391"/>
    <w:rsid w:val="00BA1C08"/>
    <w:rsid w:val="00BA6F00"/>
    <w:rsid w:val="00BE2080"/>
    <w:rsid w:val="00BE6F62"/>
    <w:rsid w:val="00BF554F"/>
    <w:rsid w:val="00C313DF"/>
    <w:rsid w:val="00C4637C"/>
    <w:rsid w:val="00CD1B85"/>
    <w:rsid w:val="00D01ACA"/>
    <w:rsid w:val="00D10368"/>
    <w:rsid w:val="00D62F72"/>
    <w:rsid w:val="00D64130"/>
    <w:rsid w:val="00D942DC"/>
    <w:rsid w:val="00DA7B91"/>
    <w:rsid w:val="00DD7E4A"/>
    <w:rsid w:val="00E0476E"/>
    <w:rsid w:val="00E10FF5"/>
    <w:rsid w:val="00E42277"/>
    <w:rsid w:val="00E636AE"/>
    <w:rsid w:val="00EA03A6"/>
    <w:rsid w:val="00EA1485"/>
    <w:rsid w:val="00EA2BA2"/>
    <w:rsid w:val="00EA4903"/>
    <w:rsid w:val="00EB56B7"/>
    <w:rsid w:val="00ED3894"/>
    <w:rsid w:val="00EE2B90"/>
    <w:rsid w:val="00F845FF"/>
    <w:rsid w:val="00FA1B4F"/>
    <w:rsid w:val="00FB3927"/>
    <w:rsid w:val="00FC791C"/>
    <w:rsid w:val="00FD68E8"/>
    <w:rsid w:val="00FE4EF2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4903"/>
    <w:pPr>
      <w:ind w:right="5575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A490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01ACA"/>
    <w:pPr>
      <w:ind w:left="720"/>
      <w:contextualSpacing/>
    </w:pPr>
  </w:style>
  <w:style w:type="paragraph" w:styleId="a6">
    <w:name w:val="header"/>
    <w:basedOn w:val="a"/>
    <w:link w:val="a7"/>
    <w:uiPriority w:val="99"/>
    <w:rsid w:val="00B211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B3143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B2111A"/>
    <w:rPr>
      <w:rFonts w:cs="Times New Roman"/>
    </w:rPr>
  </w:style>
  <w:style w:type="paragraph" w:styleId="a9">
    <w:name w:val="footer"/>
    <w:basedOn w:val="a"/>
    <w:link w:val="aa"/>
    <w:uiPriority w:val="99"/>
    <w:rsid w:val="00B211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3143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937DE2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D942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B3143"/>
    <w:rPr>
      <w:rFonts w:ascii="Times New Roman" w:hAnsi="Times New Roman" w:cs="Times New Roman"/>
      <w:sz w:val="2"/>
    </w:rPr>
  </w:style>
  <w:style w:type="character" w:customStyle="1" w:styleId="apple-converted-space">
    <w:name w:val="apple-converted-space"/>
    <w:uiPriority w:val="99"/>
    <w:rsid w:val="00357630"/>
  </w:style>
  <w:style w:type="paragraph" w:styleId="ae">
    <w:name w:val="Normal (Web)"/>
    <w:basedOn w:val="a"/>
    <w:uiPriority w:val="99"/>
    <w:rsid w:val="00357630"/>
    <w:pPr>
      <w:spacing w:before="100" w:beforeAutospacing="1" w:after="100" w:afterAutospacing="1"/>
    </w:pPr>
    <w:rPr>
      <w:rFonts w:eastAsia="Calibri"/>
    </w:rPr>
  </w:style>
  <w:style w:type="character" w:styleId="af">
    <w:name w:val="Emphasis"/>
    <w:basedOn w:val="a0"/>
    <w:uiPriority w:val="99"/>
    <w:qFormat/>
    <w:locked/>
    <w:rsid w:val="00357630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4903"/>
    <w:pPr>
      <w:ind w:right="5575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A490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01ACA"/>
    <w:pPr>
      <w:ind w:left="720"/>
      <w:contextualSpacing/>
    </w:pPr>
  </w:style>
  <w:style w:type="paragraph" w:styleId="a6">
    <w:name w:val="header"/>
    <w:basedOn w:val="a"/>
    <w:link w:val="a7"/>
    <w:uiPriority w:val="99"/>
    <w:rsid w:val="00B211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B3143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B2111A"/>
    <w:rPr>
      <w:rFonts w:cs="Times New Roman"/>
    </w:rPr>
  </w:style>
  <w:style w:type="paragraph" w:styleId="a9">
    <w:name w:val="footer"/>
    <w:basedOn w:val="a"/>
    <w:link w:val="aa"/>
    <w:uiPriority w:val="99"/>
    <w:rsid w:val="00B211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3143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937DE2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D942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B3143"/>
    <w:rPr>
      <w:rFonts w:ascii="Times New Roman" w:hAnsi="Times New Roman" w:cs="Times New Roman"/>
      <w:sz w:val="2"/>
    </w:rPr>
  </w:style>
  <w:style w:type="character" w:customStyle="1" w:styleId="apple-converted-space">
    <w:name w:val="apple-converted-space"/>
    <w:uiPriority w:val="99"/>
    <w:rsid w:val="00357630"/>
  </w:style>
  <w:style w:type="paragraph" w:styleId="ae">
    <w:name w:val="Normal (Web)"/>
    <w:basedOn w:val="a"/>
    <w:uiPriority w:val="99"/>
    <w:rsid w:val="00357630"/>
    <w:pPr>
      <w:spacing w:before="100" w:beforeAutospacing="1" w:after="100" w:afterAutospacing="1"/>
    </w:pPr>
    <w:rPr>
      <w:rFonts w:eastAsia="Calibri"/>
    </w:rPr>
  </w:style>
  <w:style w:type="character" w:styleId="af">
    <w:name w:val="Emphasis"/>
    <w:basedOn w:val="a0"/>
    <w:uiPriority w:val="99"/>
    <w:qFormat/>
    <w:locked/>
    <w:rsid w:val="00357630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территориальных органов </vt:lpstr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территориальных органов</dc:title>
  <dc:subject/>
  <dc:creator>Татьяна Анатольевна Зайцева</dc:creator>
  <cp:keywords/>
  <dc:description/>
  <cp:lastModifiedBy>Михайлов Михаил Владимирович</cp:lastModifiedBy>
  <cp:revision>7</cp:revision>
  <cp:lastPrinted>2020-01-22T16:00:00Z</cp:lastPrinted>
  <dcterms:created xsi:type="dcterms:W3CDTF">2020-04-03T06:58:00Z</dcterms:created>
  <dcterms:modified xsi:type="dcterms:W3CDTF">2020-04-09T07:05:00Z</dcterms:modified>
</cp:coreProperties>
</file>