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81" w:rsidRPr="00EB5381" w:rsidRDefault="00EB5381" w:rsidP="00EB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" cy="5715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81" w:rsidRPr="00EB5381" w:rsidRDefault="00EB5381" w:rsidP="00EB53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381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EB5381" w:rsidRPr="00EB5381" w:rsidRDefault="00EB5381" w:rsidP="00EB53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381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EB5381" w:rsidRPr="00EB5381" w:rsidRDefault="00EB5381" w:rsidP="00EB53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381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EB5381" w:rsidRPr="00EB5381" w:rsidRDefault="00EB5381" w:rsidP="00EB53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38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B5381" w:rsidRPr="00EB5381" w:rsidRDefault="00EB5381" w:rsidP="00EB5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381" w:rsidRPr="00EB5381" w:rsidRDefault="002C6DD5" w:rsidP="00EB5381">
      <w:pPr>
        <w:pStyle w:val="2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>2</w:t>
      </w:r>
      <w:r w:rsidR="00161F0C">
        <w:rPr>
          <w:rFonts w:ascii="Times New Roman" w:hAnsi="Times New Roman"/>
          <w:b w:val="0"/>
          <w:i w:val="0"/>
          <w:u w:val="single"/>
        </w:rPr>
        <w:t>6</w:t>
      </w:r>
      <w:r w:rsidR="00EB5381" w:rsidRPr="00EB5381">
        <w:rPr>
          <w:rFonts w:ascii="Times New Roman" w:hAnsi="Times New Roman"/>
          <w:b w:val="0"/>
          <w:i w:val="0"/>
          <w:u w:val="single"/>
        </w:rPr>
        <w:t>.0</w:t>
      </w:r>
      <w:r w:rsidR="00161F0C">
        <w:rPr>
          <w:rFonts w:ascii="Times New Roman" w:hAnsi="Times New Roman"/>
          <w:b w:val="0"/>
          <w:i w:val="0"/>
          <w:u w:val="single"/>
        </w:rPr>
        <w:t>5</w:t>
      </w:r>
      <w:r w:rsidR="00EB5381" w:rsidRPr="00EB5381">
        <w:rPr>
          <w:rFonts w:ascii="Times New Roman" w:hAnsi="Times New Roman"/>
          <w:b w:val="0"/>
          <w:i w:val="0"/>
          <w:u w:val="single"/>
        </w:rPr>
        <w:t>.2021 года</w:t>
      </w:r>
      <w:r w:rsidR="00EB5381" w:rsidRPr="00EB5381">
        <w:rPr>
          <w:rFonts w:ascii="Times New Roman" w:hAnsi="Times New Roman"/>
          <w:b w:val="0"/>
          <w:i w:val="0"/>
        </w:rPr>
        <w:t xml:space="preserve"> № </w:t>
      </w:r>
      <w:r w:rsidR="005540A5">
        <w:rPr>
          <w:rFonts w:ascii="Times New Roman" w:hAnsi="Times New Roman"/>
          <w:b w:val="0"/>
          <w:i w:val="0"/>
        </w:rPr>
        <w:t>29</w:t>
      </w:r>
    </w:p>
    <w:p w:rsidR="00EB5381" w:rsidRPr="00EB5381" w:rsidRDefault="00EB5381" w:rsidP="00EB5381">
      <w:pPr>
        <w:jc w:val="both"/>
        <w:rPr>
          <w:rFonts w:ascii="Times New Roman" w:hAnsi="Times New Roman" w:cs="Times New Roman"/>
          <w:sz w:val="28"/>
          <w:szCs w:val="28"/>
        </w:rPr>
      </w:pPr>
      <w:r w:rsidRPr="00EB5381">
        <w:rPr>
          <w:rFonts w:ascii="Times New Roman" w:hAnsi="Times New Roman" w:cs="Times New Roman"/>
          <w:sz w:val="28"/>
          <w:szCs w:val="28"/>
        </w:rPr>
        <w:t xml:space="preserve"> г. Куса</w:t>
      </w:r>
    </w:p>
    <w:p w:rsidR="00EB5381" w:rsidRPr="00EB5381" w:rsidRDefault="00EB5381" w:rsidP="00EB5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554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орядк</w:t>
      </w:r>
      <w:r w:rsidR="00554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и рассмотрения</w:t>
      </w:r>
      <w:r w:rsidR="00B215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ежегодного отчета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</w:t>
      </w:r>
      <w:r w:rsidR="00554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554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5540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5540A5" w:rsidRDefault="005540A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своей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</w:p>
    <w:p w:rsidR="00F57E92" w:rsidRDefault="005540A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Кусинского городского поселения</w:t>
      </w:r>
    </w:p>
    <w:p w:rsidR="005540A5" w:rsidRPr="00EB5381" w:rsidRDefault="005540A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92" w:rsidRPr="00EB5381" w:rsidRDefault="005540A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части 11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35 и части 5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статьи 36 Федерального закона от 6 октября 2003 года № 131-ФЗ «Об общих принципах организации местного самоуправления в Российской Федерации», Устава 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Кусинского городского поселения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Кусинского городского поселения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АЕТ</w:t>
      </w: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7E92" w:rsidRPr="00EB5381" w:rsidRDefault="005540A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и рассмотрения ежегодного отчета Главы 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Кусинского городского поселения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своей деятельности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Кусинского городского поселения</w:t>
      </w:r>
      <w:r w:rsidR="00EB538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381" w:rsidRPr="000D3AE8" w:rsidRDefault="005540A5" w:rsidP="00EB5381">
      <w:pPr>
        <w:widowControl w:val="0"/>
        <w:shd w:val="clear" w:color="auto" w:fill="FFFFFF"/>
        <w:tabs>
          <w:tab w:val="left" w:pos="709"/>
          <w:tab w:val="left" w:pos="4500"/>
          <w:tab w:val="left" w:pos="4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57E92" w:rsidRPr="000D3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B5381" w:rsidRPr="000D3AE8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настоящее решение Главе Кусинского городского поселения для подписания и официального опубликования.</w:t>
      </w:r>
    </w:p>
    <w:p w:rsidR="00EB5381" w:rsidRPr="00EB5381" w:rsidRDefault="005540A5" w:rsidP="00EB5381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500"/>
          <w:tab w:val="left" w:pos="4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381" w:rsidRPr="00EB5381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принятия и подлежит опубликованию </w:t>
      </w:r>
      <w:r w:rsidR="00EB5381">
        <w:rPr>
          <w:rFonts w:ascii="Times New Roman" w:hAnsi="Times New Roman" w:cs="Times New Roman"/>
          <w:sz w:val="28"/>
          <w:szCs w:val="28"/>
        </w:rPr>
        <w:t>на сайте Кусинского городского поселения.</w:t>
      </w:r>
    </w:p>
    <w:p w:rsidR="00EB5381" w:rsidRDefault="00EB5381" w:rsidP="00EB5381">
      <w:pPr>
        <w:shd w:val="clear" w:color="auto" w:fill="FFFFFF"/>
        <w:tabs>
          <w:tab w:val="num" w:pos="720"/>
          <w:tab w:val="left" w:pos="1080"/>
        </w:tabs>
        <w:jc w:val="both"/>
        <w:rPr>
          <w:sz w:val="28"/>
          <w:szCs w:val="28"/>
        </w:rPr>
      </w:pPr>
    </w:p>
    <w:p w:rsidR="00EB5381" w:rsidRDefault="00EB5381" w:rsidP="00EB5381">
      <w:pPr>
        <w:shd w:val="clear" w:color="auto" w:fill="FFFFFF"/>
        <w:tabs>
          <w:tab w:val="num" w:pos="720"/>
          <w:tab w:val="left" w:pos="1080"/>
        </w:tabs>
        <w:jc w:val="both"/>
        <w:rPr>
          <w:sz w:val="28"/>
          <w:szCs w:val="28"/>
        </w:rPr>
      </w:pPr>
    </w:p>
    <w:p w:rsidR="005540A5" w:rsidRDefault="005540A5" w:rsidP="00EB5381">
      <w:pPr>
        <w:shd w:val="clear" w:color="auto" w:fill="FFFFFF"/>
        <w:tabs>
          <w:tab w:val="num" w:pos="720"/>
          <w:tab w:val="left" w:pos="1080"/>
        </w:tabs>
        <w:jc w:val="both"/>
        <w:rPr>
          <w:sz w:val="28"/>
          <w:szCs w:val="28"/>
        </w:rPr>
      </w:pPr>
    </w:p>
    <w:p w:rsidR="00EB5381" w:rsidRDefault="00EB5381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F57E92" w:rsidRPr="00EB5381" w:rsidRDefault="00EB5381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Кусинского городского поселения                              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О.С. Чарина</w:t>
      </w:r>
    </w:p>
    <w:p w:rsidR="00EB5381" w:rsidRDefault="00EB5381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E92" w:rsidRPr="00EB5381" w:rsidRDefault="00F57E92" w:rsidP="00EB5381">
      <w:pPr>
        <w:shd w:val="clear" w:color="auto" w:fill="FFFFFF"/>
        <w:spacing w:after="0" w:line="27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ind w:left="5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Кусинского городского поселения</w:t>
      </w:r>
    </w:p>
    <w:p w:rsidR="00F57E92" w:rsidRPr="00EB5381" w:rsidRDefault="00161F0C" w:rsidP="00EB5381">
      <w:pPr>
        <w:shd w:val="clear" w:color="auto" w:fill="FFFFFF"/>
        <w:spacing w:after="0" w:line="272" w:lineRule="atLeast"/>
        <w:ind w:left="5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E92" w:rsidRPr="00EB5381" w:rsidRDefault="005540A5" w:rsidP="00EB538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представления и рассмотрения ежегодного отчета Главы 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Кусинского городского поселения </w:t>
      </w: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результатах своей деятельности</w:t>
      </w:r>
      <w:r w:rsidR="002C6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EB53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92" w:rsidRPr="00E31B76" w:rsidRDefault="00F57E92" w:rsidP="00E31B76">
      <w:pPr>
        <w:pStyle w:val="a7"/>
        <w:numPr>
          <w:ilvl w:val="0"/>
          <w:numId w:val="3"/>
        </w:num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57E92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DF5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936" w:rsidRPr="007B7936" w:rsidRDefault="007B7936" w:rsidP="007B79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7936">
        <w:rPr>
          <w:rFonts w:ascii="Times New Roman" w:eastAsia="Calibri" w:hAnsi="Times New Roman" w:cs="Times New Roman"/>
          <w:sz w:val="28"/>
          <w:szCs w:val="28"/>
        </w:rPr>
        <w:t xml:space="preserve">разработан с целью реализации исключительной компетенции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 Кусинского городского поселения</w:t>
      </w:r>
      <w:r w:rsidRPr="007B7936">
        <w:rPr>
          <w:rFonts w:ascii="Times New Roman" w:eastAsia="Calibri" w:hAnsi="Times New Roman" w:cs="Times New Roman"/>
          <w:sz w:val="28"/>
          <w:szCs w:val="28"/>
        </w:rPr>
        <w:t xml:space="preserve"> по контролю за исполнением органами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Кусинско</w:t>
      </w:r>
      <w:r w:rsidR="00571B87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571B87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571B87">
        <w:rPr>
          <w:rFonts w:ascii="Times New Roman" w:eastAsia="Calibri" w:hAnsi="Times New Roman" w:cs="Times New Roman"/>
          <w:sz w:val="28"/>
          <w:szCs w:val="28"/>
        </w:rPr>
        <w:t>я</w:t>
      </w:r>
      <w:r w:rsidRPr="007B7936">
        <w:rPr>
          <w:rFonts w:ascii="Times New Roman" w:eastAsia="Calibri" w:hAnsi="Times New Roman" w:cs="Times New Roman"/>
          <w:sz w:val="28"/>
          <w:szCs w:val="28"/>
        </w:rPr>
        <w:t xml:space="preserve"> и должностными лицами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Кусинско</w:t>
      </w:r>
      <w:r w:rsidR="00571B87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571B87">
        <w:rPr>
          <w:rFonts w:ascii="Times New Roman" w:eastAsia="Calibri" w:hAnsi="Times New Roman" w:cs="Times New Roman"/>
          <w:sz w:val="28"/>
          <w:szCs w:val="28"/>
        </w:rPr>
        <w:t>го поселения</w:t>
      </w:r>
      <w:bookmarkStart w:id="0" w:name="_GoBack"/>
      <w:bookmarkEnd w:id="0"/>
      <w:r w:rsidRPr="007B7936">
        <w:rPr>
          <w:rFonts w:ascii="Times New Roman" w:eastAsia="Calibri" w:hAnsi="Times New Roman" w:cs="Times New Roman"/>
          <w:sz w:val="28"/>
          <w:szCs w:val="28"/>
        </w:rPr>
        <w:t xml:space="preserve"> полномочий по решению вопросов местного значения.</w:t>
      </w:r>
    </w:p>
    <w:p w:rsidR="007B7936" w:rsidRPr="007B7936" w:rsidRDefault="007B7936" w:rsidP="007B7936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B7936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5540A5">
        <w:rPr>
          <w:rFonts w:ascii="Times New Roman" w:hAnsi="Times New Roman" w:cs="Times New Roman"/>
          <w:sz w:val="28"/>
          <w:szCs w:val="28"/>
        </w:rPr>
        <w:t>порядке</w:t>
      </w:r>
      <w:r w:rsidRPr="007B7936">
        <w:rPr>
          <w:rFonts w:ascii="Times New Roman" w:hAnsi="Times New Roman" w:cs="Times New Roman"/>
          <w:sz w:val="28"/>
          <w:szCs w:val="28"/>
        </w:rPr>
        <w:t xml:space="preserve"> под вопросами, поставленными </w:t>
      </w:r>
      <w:r>
        <w:rPr>
          <w:rFonts w:ascii="Times New Roman" w:hAnsi="Times New Roman" w:cs="Times New Roman"/>
          <w:sz w:val="28"/>
          <w:szCs w:val="28"/>
        </w:rPr>
        <w:t>Советом депутатов Кусинского городского поселения</w:t>
      </w:r>
      <w:r w:rsidRPr="007B7936">
        <w:rPr>
          <w:rFonts w:ascii="Times New Roman" w:hAnsi="Times New Roman" w:cs="Times New Roman"/>
          <w:sz w:val="28"/>
          <w:szCs w:val="28"/>
        </w:rPr>
        <w:t xml:space="preserve">, понимаются адресованные Главе </w:t>
      </w:r>
      <w:r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B7936">
        <w:rPr>
          <w:rFonts w:ascii="Times New Roman" w:hAnsi="Times New Roman" w:cs="Times New Roman"/>
          <w:sz w:val="28"/>
          <w:szCs w:val="28"/>
        </w:rPr>
        <w:t xml:space="preserve"> вопросы, предложения, рекомендации,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61F0C">
        <w:rPr>
          <w:rFonts w:ascii="Times New Roman" w:hAnsi="Times New Roman" w:cs="Times New Roman"/>
          <w:sz w:val="28"/>
          <w:szCs w:val="28"/>
        </w:rPr>
        <w:t>наказы избирателей,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936">
        <w:rPr>
          <w:rFonts w:ascii="Times New Roman" w:hAnsi="Times New Roman" w:cs="Times New Roman"/>
          <w:sz w:val="28"/>
          <w:szCs w:val="28"/>
        </w:rPr>
        <w:t xml:space="preserve">изложенные в решениях </w:t>
      </w:r>
      <w:r>
        <w:rPr>
          <w:rFonts w:ascii="Times New Roman" w:hAnsi="Times New Roman" w:cs="Times New Roman"/>
          <w:sz w:val="28"/>
          <w:szCs w:val="28"/>
        </w:rPr>
        <w:t>Совета депутатов Кусинского городского поселения</w:t>
      </w:r>
      <w:r w:rsidRPr="007B7936">
        <w:rPr>
          <w:rFonts w:ascii="Times New Roman" w:hAnsi="Times New Roman" w:cs="Times New Roman"/>
          <w:sz w:val="28"/>
          <w:szCs w:val="28"/>
        </w:rPr>
        <w:t xml:space="preserve"> в отчетном году.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65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порядок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в Совет депутатов</w:t>
      </w:r>
      <w:r w:rsidR="00B2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–Совет депутатов)</w:t>
      </w:r>
      <w:r w:rsidR="00F06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рассмотрения Советом депутатов и оформления результатов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106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ежегодного отчета Главы </w:t>
      </w:r>
      <w:r w:rsidR="00122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Кусинского городского поселения </w:t>
      </w:r>
      <w:r w:rsidR="00122106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своей деятельности</w:t>
      </w:r>
      <w:r w:rsidR="0012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22106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12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2106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1221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="00122106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ежегодный отчет Главы)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Рассмотрение и заслушивание ежегодного отчета Главы осуществляется на </w:t>
      </w:r>
      <w:r w:rsid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очередном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заседании Совета депутатов, на которое приглашаются жители </w:t>
      </w:r>
      <w:r w:rsidR="00DF5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представители государственных органов власти и органов местного самоуправления поселений, руководители предприятий и учреждений, а также представители политических партий, общественных объединений и средств массовой информации.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92" w:rsidRDefault="00F57E92" w:rsidP="00DF584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ежегодного отчета</w:t>
      </w:r>
      <w:r w:rsidR="00B21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58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</w:t>
      </w:r>
    </w:p>
    <w:p w:rsidR="00F57E92" w:rsidRPr="00DF5846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DF58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Структура ежегодного отчета Главы</w:t>
      </w:r>
      <w:r w:rsid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Ежегодный отчет Главы включает два раздела: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 результатах деятельности Главы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решению вопросов, поставленных Советом депутатов</w:t>
      </w:r>
      <w:r w:rsidR="00FB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бюджета 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="002C6DD5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деятельности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6DD5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2C6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="002C6DD5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DD5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решению вопросов, поставленных Советом депутатов</w:t>
      </w:r>
      <w:r w:rsidR="00FB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бюджета Кусинского городского поселения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DF5846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8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2.2. Содержание ежегодного отчета Главы</w:t>
      </w:r>
      <w:r w:rsidR="00DF584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Каждый раздел ежегодного отчета Главы должен включать в себя текстовую (описательную) часть, </w:t>
      </w:r>
      <w:hyperlink r:id="rId8" w:history="1">
        <w:r w:rsidRPr="00DF5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отчет о достигнутых значениях показателей в отчетном периоде.</w:t>
      </w:r>
    </w:p>
    <w:p w:rsidR="00F57E92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 Текстовая (описательная) часть ежегодного отчета Главы содержит следующую информацию:</w:t>
      </w:r>
    </w:p>
    <w:p w:rsidR="00535A72" w:rsidRDefault="00535A7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деятельности Главы</w:t>
      </w:r>
      <w:r w:rsidR="00FB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Кусинского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535A72" w:rsidRPr="00EF04FE" w:rsidRDefault="008B07C9" w:rsidP="008B07C9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3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Главы в работе ассоциаций</w:t>
      </w:r>
      <w:r w:rsidR="00854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/объединений</w:t>
      </w:r>
      <w:r w:rsidR="0053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межмуниципального </w:t>
      </w:r>
      <w:r w:rsidR="00535A72" w:rsidRPr="00E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854B00" w:rsidRPr="00E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54B00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семинары, круглые столы и другие мероприятия, в том числе </w:t>
      </w:r>
      <w:proofErr w:type="spellStart"/>
      <w:r w:rsidR="00854B00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="00854B00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</w:t>
      </w:r>
      <w:r w:rsidR="00CB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опытом</w:t>
      </w:r>
      <w:r w:rsidR="00EF04FE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его применени</w:t>
      </w:r>
      <w:r w:rsidR="00CB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</w:t>
      </w:r>
      <w:r w:rsidR="00EF04FE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</w:t>
      </w:r>
      <w:r w:rsidR="00850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EF04FE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Кусинского городского поселения</w:t>
      </w:r>
      <w:r w:rsidR="00EF04FE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решени</w:t>
      </w:r>
      <w:r w:rsidR="00CB3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F04FE" w:rsidRPr="00EF0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вопросов местного значения</w:t>
      </w:r>
      <w:r w:rsidR="00535A72" w:rsidRPr="00EF0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07C9" w:rsidRPr="008B07C9" w:rsidRDefault="008B07C9" w:rsidP="008B07C9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2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8B07C9" w:rsidRPr="008B07C9" w:rsidRDefault="008B07C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обращениями граждан, личный прием граждан;</w:t>
      </w:r>
    </w:p>
    <w:p w:rsidR="008B07C9" w:rsidRPr="008B07C9" w:rsidRDefault="008B07C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правотворческой инициативы;</w:t>
      </w:r>
    </w:p>
    <w:p w:rsidR="008B07C9" w:rsidRDefault="008507B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Главы по решению вопросов, поставленных перед ним Советом депутатов</w:t>
      </w:r>
      <w:r w:rsidR="008B07C9" w:rsidRPr="00EB53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достигнутые результаты;</w:t>
      </w:r>
    </w:p>
    <w:p w:rsidR="00CB3401" w:rsidRDefault="008507B9" w:rsidP="00CB340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B340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CB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Главы по улучшению качества жизни населения городского поселения</w:t>
      </w:r>
      <w:r w:rsidR="00A9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(что воплощено в жизнь, что не удалось, причины неудачи)</w:t>
      </w:r>
      <w:r w:rsidR="00CB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340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направления деятельности на предстоящий период</w:t>
      </w:r>
      <w:r w:rsidR="00CB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стратегия развития Кусинского городского поселения</w:t>
      </w:r>
      <w:r w:rsidR="00CB340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161F0C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3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5A7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деятельности </w:t>
      </w:r>
      <w:r w:rsidR="00535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5A7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535A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="00535A7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оценку социально-экономического положения в муниципальном образовании, положительная и отрицательная динамика: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социально-демографическая ситуация (численность постоянного населения, уровень рождаемости, смертности; структура занятости, уровень безработицы, доходы населения);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экономический потенциал (отраслевая структура экономики, </w:t>
      </w:r>
      <w:proofErr w:type="spellStart"/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бюджетообразующие</w:t>
      </w:r>
      <w:proofErr w:type="spellEnd"/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предприятия, показатели уровня и объ</w:t>
      </w:r>
      <w:r w:rsidR="00FB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емов производства; малый бизнес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социальную инфраструктуру (образование, культура и т.д.);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инженерная инфраструктура (ЖКХ, благоустройство, жилищное строительство и т.п.);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характеристика структуры местного бюджета, основные показатели его исполнения (уровень собственных доходов, потенциальные возможности увеличения доходной части бюджета);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характеристика задач и перспективных направлений социально-экономического развития муниципального образования (повышение инвестиционной привлекательности, работа по увеличению собственной доходной базы местного бюджета и т.п.);</w:t>
      </w:r>
    </w:p>
    <w:p w:rsidR="00F57E92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основные направления деятельности в отчетном периоде, достигнутые по ним результаты:</w:t>
      </w:r>
    </w:p>
    <w:p w:rsidR="000D3AE8" w:rsidRPr="00EB5381" w:rsidRDefault="000D3AE8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реализация работ по вопросам местного значения в сфере благоустройства, электроснабжения, водоснабжения, водоотведения, теплоснабжения, дорожной деятельности указанных в списке наказов избирателей, утвержденных решением Совета депутатов;</w:t>
      </w:r>
    </w:p>
    <w:p w:rsidR="00F57E92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по решению вопросов местного значения;</w:t>
      </w:r>
    </w:p>
    <w:p w:rsidR="008B07C9" w:rsidRPr="008B07C9" w:rsidRDefault="008B07C9" w:rsidP="008B07C9">
      <w:pPr>
        <w:pStyle w:val="a7"/>
        <w:shd w:val="clear" w:color="auto" w:fill="FFFFFF"/>
        <w:tabs>
          <w:tab w:val="left" w:pos="284"/>
        </w:tabs>
        <w:spacing w:after="0" w:line="27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8B07C9" w:rsidRPr="008B07C9" w:rsidRDefault="008B07C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обращениями граждан, личный прием граждан;</w:t>
      </w:r>
    </w:p>
    <w:p w:rsidR="008B07C9" w:rsidRPr="008B07C9" w:rsidRDefault="008B07C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правотворческой инициативы;</w:t>
      </w:r>
    </w:p>
    <w:p w:rsidR="008B07C9" w:rsidRPr="008B07C9" w:rsidRDefault="008B07C9" w:rsidP="008B07C9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отдельных государственных полномочий, переданных органам местного самоуправления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еральными и областными законами.</w:t>
      </w:r>
    </w:p>
    <w:p w:rsidR="00F57E92" w:rsidRDefault="00A94EF0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B0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7C9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по решению вопросов, поставленных Советом депутатов</w:t>
      </w:r>
      <w:r w:rsidR="000D3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Ежегодный отчет Главы может содержать иную информацию об осуществлении Главой иных полномочий в соответствии с федеральными законами, законами </w:t>
      </w:r>
      <w:r w:rsid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Челябинской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 </w:t>
      </w:r>
      <w:hyperlink r:id="rId9" w:history="1">
        <w:r w:rsidRPr="00DF5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CD4EDE">
        <w:t xml:space="preserve"> </w:t>
      </w:r>
      <w:r w:rsidR="00DF5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8B0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обосновании достигнутых значений показателей дается краткое пояснение, характеристика мер, реализуемых Главой, с помощью которых ему удалось улучшить значение показателей, а также пояснения по показателям с негативной тенденцией развития.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92" w:rsidRDefault="00F57E92" w:rsidP="00DF584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представления Главой ежегодного отчета</w:t>
      </w:r>
    </w:p>
    <w:p w:rsidR="002C6DD5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 Ежегодный отчет Главы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представляется в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в месячный срок со дня истечения 12 месяцев с момента вступления в должность избранного Главы. Одновременно Глава направляет в Совет депутатов отчет о результатах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C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Отчет считается представленным в Совет депутатов тем числом, каким он был зарегистрирован в системе документооборота Совета депутатов</w:t>
      </w:r>
      <w:r w:rsidR="00DF5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FB5E9F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 Последующие ежегодные отчеты Главы представляются в Совет депутатов не позднее </w:t>
      </w:r>
      <w:r w:rsidR="0053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следующего за отчетным, </w:t>
      </w: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отчета об исполнении бюджета</w:t>
      </w:r>
      <w:r w:rsidR="00CD4EDE"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46" w:rsidRPr="00FB5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Кусинского городского поселения</w:t>
      </w: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год.</w:t>
      </w:r>
    </w:p>
    <w:p w:rsidR="00F57E92" w:rsidRPr="00FB5E9F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E9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 представляется на бумажном и электронном носителях.</w:t>
      </w:r>
    </w:p>
    <w:p w:rsidR="00F57E92" w:rsidRPr="00EB5381" w:rsidRDefault="00FB5E9F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ежегодного отчета Главы или нарушение сроков представления ежегодного отчета Главы в сочетании с другими основаниями может служить основанием для неудовлетворительной оценки Советом депутатов деятельности Главы муниципального образования.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E92" w:rsidRDefault="00F57E92" w:rsidP="00050BBC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рассмотрения ежегодного отчета</w:t>
      </w:r>
      <w:r w:rsidR="00CD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Очередное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Совета депутатов по рассмотрению ежегодного отчета Главы проводится не позднее </w:t>
      </w:r>
      <w:r w:rsidR="0053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его представления в Совет депутатов.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Информация о дате, времени и месте проведения заседания Совета депутатов по ежегодному отчету Главы публикуется 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Кусинского городского поселения </w:t>
      </w:r>
      <w:r w:rsidR="00CB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газете «Жизнь района»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чем за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календарных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даты его проведения.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Глава в письменной форме уведомляется о дате, времени и месте заседания Совета депутатов по вопросу заслушивания ежегодного отчета Глав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чем за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календарных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до дня его проведения.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Ежегодный отчет Главы не позднее следующего рабочего дня после дня его представления в Совет депутатов направляется во все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постоянные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Совета депутатов для предварительного рассмотрения.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Комиссией Совета депутатов, ответственной за организацию рассмотрения ежегодного отчета Главы, является 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постоянная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и социальным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(далее – ответственная комиссия Совета депутатов).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B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Постоянные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Совета депутатов осуществляют предварительное рассмотрение ежегодного отчета Главы в соответствии с </w:t>
      </w:r>
      <w:hyperlink r:id="rId10" w:history="1">
        <w:r w:rsidRPr="00050B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050B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B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Постоянная </w:t>
      </w:r>
      <w:r w:rsidR="002318C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по</w:t>
      </w:r>
      <w:r w:rsidR="00231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бюджету и социальным</w:t>
      </w:r>
      <w:r w:rsidR="002318C1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на основании материалов, поступивших от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комиссий по итогам предварительного рассмотрения, готов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обобщенное мнение депутатов по ежегодному отчету Главы и направля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его в письменной форме Главе не позднее, чем за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календарных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до дня соответствующего 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очередному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0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B6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Вопросы рассмотрения ежегодного отчета Главы, не урегулированные настоящим Положением, решаются в соответствии с Регламентом Совета депутатов.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389F" w:rsidRDefault="00F57E92" w:rsidP="0095389F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Решение об оценке деятельности</w:t>
      </w:r>
      <w:r w:rsidR="00CD4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 результатам рассмотрения ежегодного отчета Главы депутаты Совета депутатов принимают решени</w:t>
      </w:r>
      <w:r w:rsidR="00D72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оценке </w:t>
      </w:r>
      <w:r w:rsidR="00A9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Определяющими являются следующие критерии оценки: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итоги исполнения бюджета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результаты исполнения </w:t>
      </w:r>
      <w:r w:rsidR="002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наказов </w:t>
      </w:r>
      <w:r w:rsidR="00161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избирателей,</w:t>
      </w:r>
      <w:r w:rsidR="002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закрепленных в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2F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освоения денежных средств по приоритетным и инвестиционным проектам, по муниципальным, региональным и федеральным программам;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долгосрочных и комплексных муниципальных программ;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эффективность работы с жалобами и обращениями граждан</w:t>
      </w:r>
      <w:r w:rsidR="003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(процент исполненных обращений, </w:t>
      </w:r>
      <w:r w:rsidR="0053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</w:t>
      </w:r>
      <w:r w:rsidR="0033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граждан)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E92" w:rsidRPr="00EB5381" w:rsidRDefault="002F1D5F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вопросов, поставленных Советом депутатов перед Главой и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2C6D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Кусинского городского поселения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E92" w:rsidRPr="00EB5381" w:rsidRDefault="002C6DD5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Решения</w:t>
      </w:r>
      <w:r w:rsidR="00F57E92"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об оценке деятельности Главы по результатам его ежегодного отчета включают в себя следующие положения: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 утверждении (принятии к сведению) ежегодного отчета Главы;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удовлетворительную или неудовлетворительную оценку деятельности Главы по результатам его ежегодного отчета. В случае неудовлетворительной оценки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Главы по результатам его ежегодного отчета указываются причины, по которым деятельность Главы оценена неудовлетворительно.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B76" w:rsidRDefault="00F57E92" w:rsidP="002C6DD5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Порядок опубликования (обнародования) решений </w:t>
      </w:r>
      <w:r w:rsidR="00E3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r w:rsidRPr="00EB5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рассмотрения и заслушивания ежегодного отчета Главы </w:t>
      </w:r>
    </w:p>
    <w:p w:rsidR="00F57E92" w:rsidRPr="00EB5381" w:rsidRDefault="00F57E92" w:rsidP="00EB5381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 Решение Совета депутатов об оценке деятельности Главы по результатам его ежегодного отчета вступает в силу со дня его подписания и подлежит опубликованию </w:t>
      </w:r>
      <w:r w:rsidR="002C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Кусинского городского поселения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</w:t>
      </w:r>
      <w:r w:rsidR="00E31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календарных </w:t>
      </w:r>
      <w:r w:rsidRPr="00EB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дней.</w:t>
      </w:r>
    </w:p>
    <w:p w:rsidR="00C9239E" w:rsidRDefault="00C9239E" w:rsidP="00EB5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E9F" w:rsidRDefault="00FB5E9F" w:rsidP="00EB5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DD5" w:rsidRDefault="002C6DD5" w:rsidP="00EB5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DD5" w:rsidRDefault="002C6DD5" w:rsidP="002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C6DD5" w:rsidRPr="00EB5381" w:rsidRDefault="002C6DD5" w:rsidP="002C6D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</w:t>
      </w:r>
      <w:r w:rsidR="00FB5E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А.В. Чистяков</w:t>
      </w:r>
    </w:p>
    <w:sectPr w:rsidR="002C6DD5" w:rsidRPr="00EB5381" w:rsidSect="005540A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58" w:rsidRDefault="00443D58" w:rsidP="00AC7DF2">
      <w:pPr>
        <w:spacing w:after="0" w:line="240" w:lineRule="auto"/>
      </w:pPr>
      <w:r>
        <w:separator/>
      </w:r>
    </w:p>
  </w:endnote>
  <w:endnote w:type="continuationSeparator" w:id="0">
    <w:p w:rsidR="00443D58" w:rsidRDefault="00443D58" w:rsidP="00AC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58" w:rsidRDefault="00443D58" w:rsidP="00AC7DF2">
      <w:pPr>
        <w:spacing w:after="0" w:line="240" w:lineRule="auto"/>
      </w:pPr>
      <w:r>
        <w:separator/>
      </w:r>
    </w:p>
  </w:footnote>
  <w:footnote w:type="continuationSeparator" w:id="0">
    <w:p w:rsidR="00443D58" w:rsidRDefault="00443D58" w:rsidP="00AC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806260"/>
      <w:docPartObj>
        <w:docPartGallery w:val="Page Numbers (Top of Page)"/>
        <w:docPartUnique/>
      </w:docPartObj>
    </w:sdtPr>
    <w:sdtEndPr/>
    <w:sdtContent>
      <w:p w:rsidR="00A94EF0" w:rsidRDefault="00B75A2E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1B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4EF0" w:rsidRDefault="00A94E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1504"/>
    <w:multiLevelType w:val="hybridMultilevel"/>
    <w:tmpl w:val="502C14B4"/>
    <w:lvl w:ilvl="0" w:tplc="8A2E8C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64"/>
    <w:multiLevelType w:val="hybridMultilevel"/>
    <w:tmpl w:val="209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0B67"/>
    <w:multiLevelType w:val="hybridMultilevel"/>
    <w:tmpl w:val="5890F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68E2"/>
    <w:multiLevelType w:val="hybridMultilevel"/>
    <w:tmpl w:val="B130312E"/>
    <w:lvl w:ilvl="0" w:tplc="6C64A70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E92"/>
    <w:rsid w:val="00050BBC"/>
    <w:rsid w:val="000C408F"/>
    <w:rsid w:val="000D3AE8"/>
    <w:rsid w:val="00122106"/>
    <w:rsid w:val="00161F0C"/>
    <w:rsid w:val="001A010F"/>
    <w:rsid w:val="002014EA"/>
    <w:rsid w:val="002318C1"/>
    <w:rsid w:val="002629AE"/>
    <w:rsid w:val="00273CF7"/>
    <w:rsid w:val="002C6DD5"/>
    <w:rsid w:val="002F1D5F"/>
    <w:rsid w:val="003371C5"/>
    <w:rsid w:val="00443D58"/>
    <w:rsid w:val="00450837"/>
    <w:rsid w:val="0053126E"/>
    <w:rsid w:val="00535A72"/>
    <w:rsid w:val="005540A5"/>
    <w:rsid w:val="00571B87"/>
    <w:rsid w:val="006236C9"/>
    <w:rsid w:val="00656B65"/>
    <w:rsid w:val="007B7936"/>
    <w:rsid w:val="008507B9"/>
    <w:rsid w:val="00854B00"/>
    <w:rsid w:val="00864D73"/>
    <w:rsid w:val="008A2D1D"/>
    <w:rsid w:val="008B07C9"/>
    <w:rsid w:val="0095389F"/>
    <w:rsid w:val="009D41A3"/>
    <w:rsid w:val="00A2050A"/>
    <w:rsid w:val="00A52B87"/>
    <w:rsid w:val="00A94EF0"/>
    <w:rsid w:val="00AC7DF2"/>
    <w:rsid w:val="00B21538"/>
    <w:rsid w:val="00B706C2"/>
    <w:rsid w:val="00B75A2E"/>
    <w:rsid w:val="00B809FF"/>
    <w:rsid w:val="00C9239E"/>
    <w:rsid w:val="00CB3401"/>
    <w:rsid w:val="00CB63FD"/>
    <w:rsid w:val="00CD4EDE"/>
    <w:rsid w:val="00D00E1E"/>
    <w:rsid w:val="00D01A16"/>
    <w:rsid w:val="00D72173"/>
    <w:rsid w:val="00D85391"/>
    <w:rsid w:val="00DF5846"/>
    <w:rsid w:val="00E31B76"/>
    <w:rsid w:val="00EB5381"/>
    <w:rsid w:val="00EF04FE"/>
    <w:rsid w:val="00F0620F"/>
    <w:rsid w:val="00F57E92"/>
    <w:rsid w:val="00F65A80"/>
    <w:rsid w:val="00FB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120989-54C2-4AE0-B880-ECFDD05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9E"/>
  </w:style>
  <w:style w:type="paragraph" w:styleId="2">
    <w:name w:val="heading 2"/>
    <w:basedOn w:val="a"/>
    <w:next w:val="a"/>
    <w:link w:val="20"/>
    <w:qFormat/>
    <w:rsid w:val="00EB5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E92"/>
    <w:rPr>
      <w:b/>
      <w:bCs/>
    </w:rPr>
  </w:style>
  <w:style w:type="character" w:customStyle="1" w:styleId="apple-converted-space">
    <w:name w:val="apple-converted-space"/>
    <w:basedOn w:val="a0"/>
    <w:rsid w:val="00F57E92"/>
  </w:style>
  <w:style w:type="character" w:styleId="a5">
    <w:name w:val="Hyperlink"/>
    <w:basedOn w:val="a0"/>
    <w:uiPriority w:val="99"/>
    <w:semiHidden/>
    <w:unhideWhenUsed/>
    <w:rsid w:val="00F57E92"/>
    <w:rPr>
      <w:color w:val="0000FF"/>
      <w:u w:val="single"/>
    </w:rPr>
  </w:style>
  <w:style w:type="character" w:styleId="a6">
    <w:name w:val="Emphasis"/>
    <w:basedOn w:val="a0"/>
    <w:uiPriority w:val="20"/>
    <w:qFormat/>
    <w:rsid w:val="00F57E92"/>
    <w:rPr>
      <w:i/>
      <w:iCs/>
    </w:rPr>
  </w:style>
  <w:style w:type="character" w:customStyle="1" w:styleId="20">
    <w:name w:val="Заголовок 2 Знак"/>
    <w:basedOn w:val="a0"/>
    <w:link w:val="2"/>
    <w:rsid w:val="00EB53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EB538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7DF2"/>
  </w:style>
  <w:style w:type="paragraph" w:styleId="aa">
    <w:name w:val="footer"/>
    <w:basedOn w:val="a"/>
    <w:link w:val="ab"/>
    <w:uiPriority w:val="99"/>
    <w:unhideWhenUsed/>
    <w:rsid w:val="00AC7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7DF2"/>
  </w:style>
  <w:style w:type="paragraph" w:styleId="ac">
    <w:name w:val="Balloon Text"/>
    <w:basedOn w:val="a"/>
    <w:link w:val="ad"/>
    <w:uiPriority w:val="99"/>
    <w:semiHidden/>
    <w:unhideWhenUsed/>
    <w:rsid w:val="00B2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1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AC8BBED6BA63106C33F07F8054906D99F66F0BC66AAE535D7E6C4FA306FC8A0098671A438394AF885EDL0g1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A9CFF1CC1897A63C3D87777BCF8BE4049A68962B9952B2CF549136F8ECA287D920746E364EEEE4D644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FE0B054C32C7D303D46A3CDD52FDF1D69DAA077380310545E72148B2B443C080BE826E30526DFBBAAF7An1T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SovDep</cp:lastModifiedBy>
  <cp:revision>13</cp:revision>
  <cp:lastPrinted>2021-05-26T06:04:00Z</cp:lastPrinted>
  <dcterms:created xsi:type="dcterms:W3CDTF">2021-04-28T06:14:00Z</dcterms:created>
  <dcterms:modified xsi:type="dcterms:W3CDTF">2021-05-26T06:04:00Z</dcterms:modified>
</cp:coreProperties>
</file>