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BA532F">
        <w:rPr>
          <w:rFonts w:ascii="Times New Roman" w:hAnsi="Times New Roman"/>
          <w:b w:val="0"/>
          <w:i w:val="0"/>
          <w:u w:val="single"/>
        </w:rPr>
        <w:t>4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BA532F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D9">
        <w:rPr>
          <w:rFonts w:ascii="Times New Roman" w:hAnsi="Times New Roman" w:cs="Times New Roman"/>
          <w:sz w:val="28"/>
          <w:szCs w:val="28"/>
        </w:rPr>
        <w:t>муниципально</w:t>
      </w:r>
      <w:r w:rsidR="003178EC" w:rsidRPr="000001D9">
        <w:rPr>
          <w:rFonts w:ascii="Times New Roman" w:hAnsi="Times New Roman" w:cs="Times New Roman"/>
          <w:sz w:val="28"/>
          <w:szCs w:val="28"/>
        </w:rPr>
        <w:t xml:space="preserve">му </w:t>
      </w:r>
      <w:r w:rsidRPr="000001D9">
        <w:rPr>
          <w:rFonts w:ascii="Times New Roman" w:hAnsi="Times New Roman" w:cs="Times New Roman"/>
          <w:sz w:val="28"/>
          <w:szCs w:val="28"/>
        </w:rPr>
        <w:t>район</w:t>
      </w:r>
      <w:r w:rsidR="003178EC" w:rsidRPr="000001D9">
        <w:rPr>
          <w:rFonts w:ascii="Times New Roman" w:hAnsi="Times New Roman" w:cs="Times New Roman"/>
          <w:sz w:val="28"/>
          <w:szCs w:val="28"/>
        </w:rPr>
        <w:t>у</w:t>
      </w:r>
      <w:r w:rsidRPr="000001D9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 w:rsidRPr="000001D9">
        <w:rPr>
          <w:rFonts w:ascii="Times New Roman" w:hAnsi="Times New Roman" w:cs="Times New Roman"/>
          <w:sz w:val="28"/>
          <w:szCs w:val="28"/>
        </w:rPr>
        <w:t>и</w:t>
      </w:r>
      <w:r w:rsidRPr="000001D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0001D9">
        <w:rPr>
          <w:rStyle w:val="FontStyle30"/>
          <w:sz w:val="28"/>
          <w:szCs w:val="28"/>
        </w:rPr>
        <w:t xml:space="preserve">по решению вопросов местного </w:t>
      </w:r>
      <w:r w:rsidR="00EC60E0" w:rsidRPr="00BA532F">
        <w:rPr>
          <w:rStyle w:val="FontStyle30"/>
          <w:sz w:val="28"/>
          <w:szCs w:val="28"/>
        </w:rPr>
        <w:t>значения</w:t>
      </w:r>
      <w:r w:rsidR="00C14878" w:rsidRPr="00BA532F">
        <w:rPr>
          <w:rStyle w:val="FontStyle30"/>
          <w:sz w:val="28"/>
          <w:szCs w:val="28"/>
        </w:rPr>
        <w:t xml:space="preserve"> -</w:t>
      </w:r>
      <w:r w:rsidR="00EC60E0" w:rsidRPr="00BA532F">
        <w:rPr>
          <w:rStyle w:val="FontStyle30"/>
          <w:sz w:val="28"/>
          <w:szCs w:val="28"/>
        </w:rPr>
        <w:t xml:space="preserve"> </w:t>
      </w:r>
      <w:r w:rsidR="00BA532F" w:rsidRPr="00BA5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  <w:r w:rsidR="00BA532F" w:rsidRPr="00BA5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878" w:rsidRPr="00BA5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14878" w:rsidRPr="00BA5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Кусинском городском поселении</w:t>
      </w:r>
      <w:r w:rsidR="00DD226E" w:rsidRPr="00BA5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0E0" w:rsidRPr="00BA5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A532F">
        <w:rPr>
          <w:rFonts w:ascii="Times New Roman" w:hAnsi="Times New Roman" w:cs="Times New Roman"/>
          <w:sz w:val="28"/>
          <w:szCs w:val="28"/>
        </w:rPr>
        <w:t>2. Передачу полномочий осуществлять</w:t>
      </w:r>
      <w:r w:rsidRPr="000001D9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перечисляемых из бюджета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BA532F">
        <w:rPr>
          <w:rFonts w:ascii="Times New Roman" w:hAnsi="Times New Roman"/>
          <w:b w:val="0"/>
          <w:i w:val="0"/>
          <w:u w:val="single"/>
        </w:rPr>
        <w:t>4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78" w:rsidRDefault="00C14878" w:rsidP="00C14878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</w:p>
    <w:p w:rsidR="00BA532F" w:rsidRPr="00FD5606" w:rsidRDefault="00BA532F" w:rsidP="00BA532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</w:p>
    <w:p w:rsidR="00BA532F" w:rsidRPr="00605F60" w:rsidRDefault="00BA532F" w:rsidP="00BA532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b/>
          <w:sz w:val="24"/>
          <w:szCs w:val="24"/>
        </w:rPr>
      </w:pPr>
      <w:r w:rsidRPr="00605F60">
        <w:rPr>
          <w:rFonts w:ascii="Times New Roman" w:cs="Times New Roman"/>
          <w:b/>
          <w:sz w:val="24"/>
          <w:szCs w:val="24"/>
        </w:rPr>
        <w:t>о передаче (приеме) осуществления части полномочий по решению вопросов местного значения (развитие МСП)</w:t>
      </w:r>
    </w:p>
    <w:p w:rsidR="00BA532F" w:rsidRPr="00605F60" w:rsidRDefault="00BA532F" w:rsidP="00BA532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Fonts w:ascii="Times New Roman" w:cs="Times New Roman"/>
          <w:sz w:val="24"/>
          <w:szCs w:val="24"/>
        </w:rPr>
      </w:pPr>
    </w:p>
    <w:p w:rsidR="00BA532F" w:rsidRPr="00605F60" w:rsidRDefault="00BA532F" w:rsidP="00BA532F">
      <w:pPr>
        <w:pStyle w:val="Style9"/>
        <w:widowControl/>
        <w:spacing w:line="240" w:lineRule="auto"/>
        <w:ind w:firstLine="0"/>
        <w:rPr>
          <w:rStyle w:val="FontStyle30"/>
          <w:rFonts w:eastAsiaTheme="majorEastAsia"/>
        </w:rPr>
      </w:pPr>
      <w:r w:rsidRPr="00605F60">
        <w:rPr>
          <w:rStyle w:val="50"/>
        </w:rPr>
        <w:t>г. Куса                                                                                                           ________</w:t>
      </w:r>
      <w:r w:rsidRPr="00605F60">
        <w:rPr>
          <w:rStyle w:val="FontStyle30"/>
          <w:rFonts w:eastAsiaTheme="majorEastAsia"/>
        </w:rPr>
        <w:t>202</w:t>
      </w:r>
      <w:proofErr w:type="gramStart"/>
      <w:r w:rsidRPr="00605F60">
        <w:rPr>
          <w:rStyle w:val="FontStyle30"/>
          <w:rFonts w:eastAsiaTheme="majorEastAsia"/>
        </w:rPr>
        <w:t>_  года</w:t>
      </w:r>
      <w:proofErr w:type="gramEnd"/>
    </w:p>
    <w:p w:rsidR="00BA532F" w:rsidRPr="00605F60" w:rsidRDefault="00BA532F" w:rsidP="00BA532F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BA532F" w:rsidRPr="00605F60" w:rsidRDefault="00BA532F" w:rsidP="00BA532F">
      <w:pPr>
        <w:pStyle w:val="Style10"/>
        <w:widowControl/>
        <w:spacing w:line="240" w:lineRule="auto"/>
        <w:ind w:left="-709" w:firstLine="0"/>
        <w:contextualSpacing/>
        <w:rPr>
          <w:rStyle w:val="FontStyle30"/>
          <w:rFonts w:eastAsiaTheme="majorEastAsia"/>
        </w:rPr>
      </w:pPr>
      <w:r w:rsidRPr="00605F60">
        <w:t xml:space="preserve">Муниципальное образование «Кусинское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 w:rsidRPr="00605F60">
        <w:t>Лысякова</w:t>
      </w:r>
      <w:proofErr w:type="spellEnd"/>
      <w:r w:rsidRPr="00605F60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 w:rsidRPr="00605F60">
        <w:rPr>
          <w:rStyle w:val="FontStyle30"/>
          <w:rFonts w:eastAsiaTheme="majorEastAsia"/>
        </w:rPr>
        <w:t xml:space="preserve">: </w:t>
      </w:r>
    </w:p>
    <w:p w:rsidR="00BA532F" w:rsidRPr="00605F60" w:rsidRDefault="00BA532F" w:rsidP="00BA532F">
      <w:pPr>
        <w:pStyle w:val="Style10"/>
        <w:widowControl/>
        <w:spacing w:line="240" w:lineRule="auto"/>
        <w:ind w:left="-709" w:firstLine="0"/>
        <w:contextualSpacing/>
        <w:rPr>
          <w:rStyle w:val="FontStyle30"/>
          <w:rFonts w:eastAsiaTheme="majorEastAsia"/>
        </w:rPr>
      </w:pPr>
    </w:p>
    <w:p w:rsidR="00BA532F" w:rsidRPr="00605F60" w:rsidRDefault="00BA532F" w:rsidP="00BA532F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-709"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0"/>
          <w:rFonts w:eastAsiaTheme="majorEastAsia"/>
          <w:b/>
          <w:bCs/>
        </w:rPr>
        <w:t>Предмет соглашения</w:t>
      </w:r>
    </w:p>
    <w:p w:rsidR="00BA532F" w:rsidRPr="00605F60" w:rsidRDefault="00BA532F" w:rsidP="00BA532F">
      <w:pPr>
        <w:pStyle w:val="Style2"/>
        <w:widowControl/>
        <w:tabs>
          <w:tab w:val="left" w:pos="284"/>
        </w:tabs>
        <w:spacing w:line="240" w:lineRule="auto"/>
        <w:ind w:left="-709" w:firstLine="0"/>
        <w:contextualSpacing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22"/>
        <w:keepNext/>
        <w:keepLines/>
        <w:shd w:val="clear" w:color="auto" w:fill="auto"/>
        <w:spacing w:before="0" w:after="0" w:line="240" w:lineRule="auto"/>
        <w:ind w:left="-709"/>
        <w:jc w:val="both"/>
        <w:rPr>
          <w:rStyle w:val="4"/>
          <w:color w:val="000000"/>
          <w:sz w:val="24"/>
          <w:szCs w:val="24"/>
        </w:rPr>
      </w:pPr>
      <w:r w:rsidRPr="00605F60">
        <w:rPr>
          <w:rStyle w:val="FontStyle30"/>
        </w:rPr>
        <w:t xml:space="preserve"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- </w:t>
      </w:r>
      <w:r w:rsidRPr="00605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предпринимательства,</w:t>
      </w:r>
      <w:r w:rsidRPr="00605F6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Федеральным</w:t>
      </w:r>
      <w:r w:rsidRPr="00605F6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605F60">
          <w:rPr>
            <w:rStyle w:val="a4"/>
            <w:rFonts w:ascii="Times New Roman" w:hAnsi="Times New Roman"/>
            <w:color w:val="8859A8"/>
            <w:sz w:val="24"/>
            <w:szCs w:val="24"/>
            <w:bdr w:val="none" w:sz="0" w:space="0" w:color="auto" w:frame="1"/>
          </w:rPr>
          <w:t>законом</w:t>
        </w:r>
      </w:hyperlink>
      <w:r w:rsidRPr="00605F6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5F60">
        <w:rPr>
          <w:rFonts w:ascii="Times New Roman" w:hAnsi="Times New Roman" w:cs="Times New Roman"/>
          <w:color w:val="000000"/>
          <w:sz w:val="24"/>
          <w:szCs w:val="24"/>
        </w:rPr>
        <w:t xml:space="preserve">от 24 июля 2007 года N 209-ФЗ "О развитии малого и среднего предпринимательства в РФ», Законом Челябинской области от 12 апреля 2008 года № 250- ЗО «О развитии малого и среднего предпринимательства в Челябинской области», в соответствии с </w:t>
      </w:r>
      <w:proofErr w:type="spellStart"/>
      <w:r w:rsidRPr="00605F60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605F60">
        <w:rPr>
          <w:rFonts w:ascii="Times New Roman" w:hAnsi="Times New Roman" w:cs="Times New Roman"/>
          <w:color w:val="000000"/>
          <w:sz w:val="24"/>
          <w:szCs w:val="24"/>
        </w:rPr>
        <w:t>. 28, п. 1, ст.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городского поселения.</w:t>
      </w:r>
    </w:p>
    <w:p w:rsidR="00BA532F" w:rsidRPr="00605F60" w:rsidRDefault="00BA532F" w:rsidP="00BA532F">
      <w:pPr>
        <w:pStyle w:val="Style8"/>
        <w:widowControl/>
        <w:tabs>
          <w:tab w:val="left" w:pos="408"/>
          <w:tab w:val="left" w:pos="1134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t>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BA532F" w:rsidRPr="00BA532F" w:rsidRDefault="00BA532F" w:rsidP="00BA532F">
      <w:pPr>
        <w:pStyle w:val="22"/>
        <w:keepNext/>
        <w:keepLines/>
        <w:shd w:val="clear" w:color="auto" w:fill="auto"/>
        <w:spacing w:before="0" w:after="0" w:line="240" w:lineRule="auto"/>
        <w:ind w:left="-709"/>
        <w:jc w:val="both"/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5F60">
        <w:rPr>
          <w:rStyle w:val="FontStyle30"/>
        </w:rPr>
        <w:t xml:space="preserve">1.3.  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 и в порядке, </w:t>
      </w:r>
      <w:r w:rsidRPr="00605F6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605F60">
        <w:rPr>
          <w:rStyle w:val="21"/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методикой расчета </w:t>
      </w:r>
      <w:r w:rsidRPr="00BA532F"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значения,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4"/>
          <w:szCs w:val="24"/>
        </w:rPr>
        <w:t>от 23.12.2022 г № 57.</w:t>
      </w:r>
    </w:p>
    <w:p w:rsidR="00BA532F" w:rsidRPr="00605F60" w:rsidRDefault="00BA532F" w:rsidP="00BA532F">
      <w:pPr>
        <w:pStyle w:val="Style8"/>
        <w:widowControl/>
        <w:tabs>
          <w:tab w:val="left" w:pos="595"/>
          <w:tab w:val="left" w:pos="1134"/>
        </w:tabs>
        <w:spacing w:line="240" w:lineRule="auto"/>
        <w:ind w:left="-709"/>
        <w:contextualSpacing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Style2"/>
        <w:widowControl/>
        <w:tabs>
          <w:tab w:val="left" w:pos="284"/>
          <w:tab w:val="left" w:pos="1032"/>
        </w:tabs>
        <w:spacing w:line="240" w:lineRule="auto"/>
        <w:ind w:left="-709"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0"/>
          <w:rFonts w:eastAsiaTheme="majorEastAsia"/>
          <w:b/>
          <w:bCs/>
        </w:rPr>
        <w:t>2.</w:t>
      </w:r>
      <w:r w:rsidRPr="00605F60">
        <w:rPr>
          <w:rStyle w:val="FontStyle30"/>
          <w:rFonts w:eastAsiaTheme="majorEastAsia"/>
          <w:b/>
          <w:bCs/>
        </w:rPr>
        <w:tab/>
        <w:t>Передача части полномочий</w:t>
      </w:r>
    </w:p>
    <w:p w:rsidR="00BA532F" w:rsidRPr="00605F60" w:rsidRDefault="00BA532F" w:rsidP="00BA532F">
      <w:pPr>
        <w:pStyle w:val="Style2"/>
        <w:widowControl/>
        <w:tabs>
          <w:tab w:val="left" w:pos="284"/>
          <w:tab w:val="left" w:pos="1032"/>
        </w:tabs>
        <w:spacing w:line="240" w:lineRule="auto"/>
        <w:ind w:left="-709" w:firstLine="0"/>
        <w:contextualSpacing/>
        <w:jc w:val="center"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formattext"/>
        <w:shd w:val="clear" w:color="auto" w:fill="FFFFFF"/>
        <w:spacing w:before="0" w:beforeAutospacing="0" w:after="0" w:afterAutospacing="0"/>
        <w:ind w:left="-709"/>
        <w:textAlignment w:val="baseline"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t xml:space="preserve">2.1. В целях реализации пункта 1 настоящего соглашения «Муниципальный район» принимает на себя осуществление следующей части полномочий «Городского поселения» по </w:t>
      </w:r>
      <w:proofErr w:type="gramStart"/>
      <w:r w:rsidRPr="00605F60">
        <w:rPr>
          <w:rStyle w:val="FontStyle30"/>
          <w:rFonts w:eastAsiaTheme="majorEastAsia"/>
        </w:rPr>
        <w:t>решению  вопросов</w:t>
      </w:r>
      <w:proofErr w:type="gramEnd"/>
      <w:r w:rsidRPr="00605F60">
        <w:rPr>
          <w:rStyle w:val="FontStyle30"/>
          <w:rFonts w:eastAsiaTheme="majorEastAsia"/>
        </w:rPr>
        <w:t xml:space="preserve"> местного значения, а именно: </w:t>
      </w:r>
    </w:p>
    <w:p w:rsidR="00BA532F" w:rsidRPr="00605F60" w:rsidRDefault="00BA532F" w:rsidP="00BA532F">
      <w:pPr>
        <w:pStyle w:val="formattext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</w:rPr>
      </w:pPr>
      <w:r w:rsidRPr="00605F60">
        <w:rPr>
          <w:color w:val="000000"/>
        </w:rPr>
        <w:lastRenderedPageBreak/>
        <w:t>- участие в осуществлении государственной политики в области развития малого и среднего предпринимательства;</w:t>
      </w:r>
      <w:r w:rsidRPr="00605F60">
        <w:rPr>
          <w:color w:val="000000"/>
        </w:rPr>
        <w:br/>
        <w:t>- разработка программы развития малого и среднего предпринимательства на территории Кусинского городского поселения;</w:t>
      </w:r>
      <w:r w:rsidRPr="00605F60">
        <w:rPr>
          <w:color w:val="000000"/>
        </w:rPr>
        <w:br/>
        <w:t>-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 w:rsidRPr="00605F60">
        <w:rPr>
          <w:color w:val="000000"/>
        </w:rPr>
        <w:br/>
        <w:t xml:space="preserve">- содействие развитию межмуниципального сотрудничества субъектов малого и </w:t>
      </w:r>
    </w:p>
    <w:p w:rsidR="00BA532F" w:rsidRPr="00605F60" w:rsidRDefault="00BA532F" w:rsidP="00BA532F">
      <w:pPr>
        <w:pStyle w:val="formattext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</w:rPr>
      </w:pPr>
      <w:r w:rsidRPr="00605F60">
        <w:rPr>
          <w:color w:val="000000"/>
        </w:rPr>
        <w:t>среднего предпринимательства;</w:t>
      </w:r>
      <w:r w:rsidRPr="00605F60">
        <w:rPr>
          <w:color w:val="000000"/>
        </w:rPr>
        <w:br/>
        <w:t>- осуществление пропаганды и популяризации предпринимательской деятельности;</w:t>
      </w:r>
      <w:r w:rsidRPr="00605F60">
        <w:rPr>
          <w:color w:val="000000"/>
        </w:rPr>
        <w:br/>
        <w:t>- 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составление отчета по результатам проведенного анализа;</w:t>
      </w:r>
    </w:p>
    <w:p w:rsidR="00BA532F" w:rsidRPr="00605F60" w:rsidRDefault="00BA532F" w:rsidP="00BA532F">
      <w:pPr>
        <w:pStyle w:val="formattext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/>
          <w:shd w:val="clear" w:color="auto" w:fill="FFFFFF"/>
        </w:rPr>
      </w:pPr>
      <w:r w:rsidRPr="00605F60">
        <w:rPr>
          <w:color w:val="000000"/>
        </w:rPr>
        <w:t>- подготовка прогноза развития малого и среднего предпринимательства в Кусинском городском поселении;</w:t>
      </w:r>
      <w:r w:rsidRPr="00605F60">
        <w:rPr>
          <w:color w:val="000000"/>
        </w:rPr>
        <w:br/>
      </w:r>
      <w:r w:rsidRPr="00605F60">
        <w:rPr>
          <w:color w:val="000000"/>
          <w:shd w:val="clear" w:color="auto" w:fill="FFFFFF"/>
        </w:rPr>
        <w:t>- содействие в реализации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BA532F" w:rsidRPr="00605F60" w:rsidRDefault="00BA532F" w:rsidP="00BA532F">
      <w:pPr>
        <w:pStyle w:val="formattext"/>
        <w:shd w:val="clear" w:color="auto" w:fill="FFFFFF"/>
        <w:spacing w:before="0" w:beforeAutospacing="0" w:after="0" w:afterAutospacing="0"/>
        <w:ind w:left="-709"/>
        <w:textAlignment w:val="baseline"/>
        <w:rPr>
          <w:rStyle w:val="af3"/>
          <w:b w:val="0"/>
          <w:color w:val="444444"/>
          <w:shd w:val="clear" w:color="auto" w:fill="FFFFFF"/>
        </w:rPr>
      </w:pPr>
    </w:p>
    <w:p w:rsidR="00BA532F" w:rsidRPr="00605F60" w:rsidRDefault="00BA532F" w:rsidP="00BA532F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ind w:left="-709"/>
        <w:contextualSpacing/>
        <w:jc w:val="center"/>
        <w:rPr>
          <w:rStyle w:val="FontStyle32"/>
        </w:rPr>
      </w:pPr>
      <w:r w:rsidRPr="00605F60">
        <w:rPr>
          <w:rStyle w:val="FontStyle32"/>
        </w:rPr>
        <w:t>3.</w:t>
      </w:r>
      <w:r w:rsidRPr="00605F60">
        <w:rPr>
          <w:rStyle w:val="FontStyle32"/>
        </w:rPr>
        <w:tab/>
        <w:t>Права и обязанности Сторон</w:t>
      </w:r>
    </w:p>
    <w:p w:rsidR="00BA532F" w:rsidRPr="00605F60" w:rsidRDefault="00BA532F" w:rsidP="00BA532F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ind w:left="-709"/>
        <w:contextualSpacing/>
        <w:jc w:val="center"/>
        <w:rPr>
          <w:rStyle w:val="FontStyle32"/>
        </w:rPr>
      </w:pPr>
    </w:p>
    <w:p w:rsidR="00BA532F" w:rsidRPr="00605F60" w:rsidRDefault="00BA532F" w:rsidP="00BA532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605F60">
        <w:rPr>
          <w:rFonts w:ascii="Times New Roman" w:hAnsi="Times New Roman" w:cs="Times New Roman"/>
          <w:sz w:val="24"/>
          <w:szCs w:val="24"/>
        </w:rPr>
        <w:t>3.1. «Городское поселение» имеет право:</w:t>
      </w:r>
      <w:bookmarkEnd w:id="0"/>
    </w:p>
    <w:p w:rsidR="00BA532F" w:rsidRPr="00605F60" w:rsidRDefault="00BA532F" w:rsidP="00BA532F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BA532F" w:rsidRPr="00605F60" w:rsidRDefault="00BA532F" w:rsidP="00BA532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BA532F" w:rsidRPr="00605F60" w:rsidRDefault="00BA532F" w:rsidP="00BA532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 xml:space="preserve"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</w:t>
      </w:r>
      <w:proofErr w:type="gramStart"/>
      <w:r w:rsidRPr="00605F60">
        <w:rPr>
          <w:rFonts w:ascii="Times New Roman" w:hAnsi="Times New Roman" w:cs="Times New Roman"/>
          <w:sz w:val="24"/>
          <w:szCs w:val="24"/>
        </w:rPr>
        <w:t>« Муниципальным</w:t>
      </w:r>
      <w:proofErr w:type="gramEnd"/>
      <w:r w:rsidRPr="00605F60">
        <w:rPr>
          <w:rFonts w:ascii="Times New Roman" w:hAnsi="Times New Roman" w:cs="Times New Roman"/>
          <w:sz w:val="24"/>
          <w:szCs w:val="24"/>
        </w:rPr>
        <w:t xml:space="preserve"> районом» переданных полномочий.</w:t>
      </w:r>
      <w:bookmarkStart w:id="1" w:name="bookmark3"/>
    </w:p>
    <w:p w:rsidR="00BA532F" w:rsidRPr="00605F60" w:rsidRDefault="00BA532F" w:rsidP="00BA532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05F60">
        <w:rPr>
          <w:rFonts w:ascii="Times New Roman" w:hAnsi="Times New Roman" w:cs="Times New Roman"/>
          <w:sz w:val="24"/>
          <w:szCs w:val="24"/>
        </w:rPr>
        <w:t>« Городское</w:t>
      </w:r>
      <w:proofErr w:type="gramEnd"/>
      <w:r w:rsidRPr="00605F60">
        <w:rPr>
          <w:rFonts w:ascii="Times New Roman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BA532F" w:rsidRPr="00605F60" w:rsidRDefault="00BA532F" w:rsidP="00BA532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F60">
        <w:rPr>
          <w:rStyle w:val="FontStyle30"/>
        </w:rPr>
        <w:t xml:space="preserve">3.2.1. </w:t>
      </w:r>
      <w:r w:rsidRPr="00605F60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BA532F" w:rsidRPr="00605F60" w:rsidRDefault="00BA532F" w:rsidP="00BA532F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3.2.4. Предоставлять «Муниципальному району» документацию и информацию, необходимую для осуществления переданных полномочий.</w:t>
      </w:r>
    </w:p>
    <w:p w:rsidR="00BA532F" w:rsidRPr="00605F60" w:rsidRDefault="00BA532F" w:rsidP="00BA532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05F60">
        <w:rPr>
          <w:rFonts w:ascii="Times New Roman" w:hAnsi="Times New Roman" w:cs="Times New Roman"/>
          <w:sz w:val="24"/>
          <w:szCs w:val="24"/>
        </w:rPr>
        <w:t>3.3. «Муниципальный район» имеет право:</w:t>
      </w:r>
      <w:bookmarkEnd w:id="2"/>
    </w:p>
    <w:p w:rsidR="00BA532F" w:rsidRPr="00605F60" w:rsidRDefault="00BA532F" w:rsidP="00BA532F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BA532F" w:rsidRPr="00605F60" w:rsidRDefault="00BA532F" w:rsidP="00BA532F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BA532F" w:rsidRPr="00605F60" w:rsidRDefault="00BA532F" w:rsidP="00BA532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605F60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605F60">
        <w:rPr>
          <w:rFonts w:ascii="Times New Roman" w:hAnsi="Times New Roman" w:cs="Times New Roman"/>
          <w:sz w:val="24"/>
          <w:szCs w:val="24"/>
        </w:rPr>
        <w:t>« Муниципальный</w:t>
      </w:r>
      <w:proofErr w:type="gramEnd"/>
      <w:r w:rsidRPr="00605F60">
        <w:rPr>
          <w:rFonts w:ascii="Times New Roman" w:hAnsi="Times New Roman" w:cs="Times New Roman"/>
          <w:sz w:val="24"/>
          <w:szCs w:val="24"/>
        </w:rPr>
        <w:t xml:space="preserve"> район» обязуется:</w:t>
      </w:r>
      <w:bookmarkEnd w:id="3"/>
    </w:p>
    <w:p w:rsidR="00BA532F" w:rsidRPr="00605F60" w:rsidRDefault="00BA532F" w:rsidP="00BA532F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BA532F" w:rsidRPr="00CF7D54" w:rsidRDefault="00BA532F" w:rsidP="00BA532F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05F60">
        <w:rPr>
          <w:rFonts w:ascii="Times New Roman" w:hAnsi="Times New Roman" w:cs="Times New Roman"/>
          <w:sz w:val="24"/>
          <w:szCs w:val="24"/>
        </w:rPr>
        <w:t xml:space="preserve">3.4.2. </w:t>
      </w:r>
      <w:r w:rsidRPr="00FF5A59">
        <w:rPr>
          <w:rFonts w:hAnsi="Times New Roman"/>
          <w:sz w:val="24"/>
          <w:szCs w:val="24"/>
        </w:rPr>
        <w:t>Представлять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«Городскому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поселению»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отчет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об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использовании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межбюджетных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трансфертов</w:t>
      </w:r>
      <w:r w:rsidRPr="00FF5A59">
        <w:rPr>
          <w:rFonts w:hAnsi="Times New Roman"/>
          <w:sz w:val="24"/>
          <w:szCs w:val="24"/>
        </w:rPr>
        <w:t xml:space="preserve">, </w:t>
      </w:r>
      <w:r w:rsidRPr="00FF5A59">
        <w:rPr>
          <w:rFonts w:hAnsi="Times New Roman"/>
          <w:sz w:val="24"/>
          <w:szCs w:val="24"/>
        </w:rPr>
        <w:t>переданных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на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осуществление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полномочий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раз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в</w:t>
      </w:r>
      <w:r w:rsidRPr="00FF5A59">
        <w:rPr>
          <w:rFonts w:hAnsi="Times New Roman"/>
          <w:sz w:val="24"/>
          <w:szCs w:val="24"/>
        </w:rPr>
        <w:t xml:space="preserve"> </w:t>
      </w:r>
      <w:proofErr w:type="gramStart"/>
      <w:r w:rsidRPr="00FF5A59">
        <w:rPr>
          <w:rFonts w:hAnsi="Times New Roman"/>
          <w:sz w:val="24"/>
          <w:szCs w:val="24"/>
        </w:rPr>
        <w:t>пол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года</w:t>
      </w:r>
      <w:proofErr w:type="gramEnd"/>
      <w:r w:rsidRPr="00FF5A59">
        <w:rPr>
          <w:rFonts w:hAnsi="Times New Roman"/>
          <w:sz w:val="24"/>
          <w:szCs w:val="24"/>
        </w:rPr>
        <w:t xml:space="preserve">: </w:t>
      </w:r>
      <w:r w:rsidRPr="00FF5A59">
        <w:rPr>
          <w:rFonts w:hAnsi="Times New Roman"/>
          <w:sz w:val="24"/>
          <w:szCs w:val="24"/>
        </w:rPr>
        <w:t>до</w:t>
      </w:r>
      <w:r w:rsidRPr="00FF5A59">
        <w:rPr>
          <w:rFonts w:hAnsi="Times New Roman"/>
          <w:sz w:val="24"/>
          <w:szCs w:val="24"/>
        </w:rPr>
        <w:t xml:space="preserve"> 05 </w:t>
      </w:r>
      <w:r w:rsidRPr="00FF5A59">
        <w:rPr>
          <w:rFonts w:hAnsi="Times New Roman"/>
          <w:sz w:val="24"/>
          <w:szCs w:val="24"/>
        </w:rPr>
        <w:t>июля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текущего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года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за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первое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полугодие</w:t>
      </w:r>
      <w:r w:rsidRPr="00FF5A59">
        <w:rPr>
          <w:rFonts w:hAnsi="Times New Roman"/>
          <w:sz w:val="24"/>
          <w:szCs w:val="24"/>
        </w:rPr>
        <w:t xml:space="preserve">, </w:t>
      </w:r>
      <w:r w:rsidRPr="00FF5A59">
        <w:rPr>
          <w:rFonts w:hAnsi="Times New Roman"/>
          <w:sz w:val="24"/>
          <w:szCs w:val="24"/>
        </w:rPr>
        <w:t>до</w:t>
      </w:r>
      <w:r w:rsidRPr="00FF5A59">
        <w:rPr>
          <w:rFonts w:hAnsi="Times New Roman"/>
          <w:sz w:val="24"/>
          <w:szCs w:val="24"/>
        </w:rPr>
        <w:t xml:space="preserve"> 31 </w:t>
      </w:r>
      <w:r w:rsidRPr="00FF5A59">
        <w:rPr>
          <w:rFonts w:hAnsi="Times New Roman"/>
          <w:sz w:val="24"/>
          <w:szCs w:val="24"/>
        </w:rPr>
        <w:t>декабря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текущего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года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за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второе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полугодие</w:t>
      </w:r>
      <w:r w:rsidRPr="00FF5A59">
        <w:rPr>
          <w:rFonts w:hAnsi="Times New Roman"/>
          <w:sz w:val="24"/>
          <w:szCs w:val="24"/>
        </w:rPr>
        <w:t xml:space="preserve">, </w:t>
      </w:r>
      <w:r w:rsidRPr="00FF5A59">
        <w:rPr>
          <w:rFonts w:hAnsi="Times New Roman"/>
          <w:sz w:val="24"/>
          <w:szCs w:val="24"/>
        </w:rPr>
        <w:t>согласно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приложению</w:t>
      </w:r>
      <w:r w:rsidRPr="00FF5A59">
        <w:rPr>
          <w:rFonts w:hAnsi="Times New Roman"/>
          <w:sz w:val="24"/>
          <w:szCs w:val="24"/>
        </w:rPr>
        <w:t xml:space="preserve"> 1 </w:t>
      </w:r>
      <w:r w:rsidRPr="00FF5A59">
        <w:rPr>
          <w:rFonts w:hAnsi="Times New Roman"/>
          <w:sz w:val="24"/>
          <w:szCs w:val="24"/>
        </w:rPr>
        <w:t>к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Соглашению</w:t>
      </w:r>
      <w:r w:rsidRPr="00FF5A59">
        <w:rPr>
          <w:rFonts w:hAnsi="Times New Roman"/>
          <w:sz w:val="24"/>
          <w:szCs w:val="24"/>
        </w:rPr>
        <w:t xml:space="preserve">, </w:t>
      </w:r>
      <w:r w:rsidRPr="00FF5A59">
        <w:rPr>
          <w:rFonts w:hAnsi="Times New Roman"/>
          <w:sz w:val="24"/>
          <w:szCs w:val="24"/>
        </w:rPr>
        <w:t>а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так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же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информацию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ходе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исполнения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«Муниципальным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районом»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переданных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полномочий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соответствующим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запросам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«Городского</w:t>
      </w:r>
      <w:r w:rsidRPr="00FF5A59">
        <w:rPr>
          <w:rFonts w:hAnsi="Times New Roman"/>
          <w:sz w:val="24"/>
          <w:szCs w:val="24"/>
        </w:rPr>
        <w:t xml:space="preserve"> </w:t>
      </w:r>
      <w:r w:rsidRPr="00FF5A59">
        <w:rPr>
          <w:rFonts w:hAnsi="Times New Roman"/>
          <w:sz w:val="24"/>
          <w:szCs w:val="24"/>
        </w:rPr>
        <w:t>поселения»</w:t>
      </w:r>
      <w:r w:rsidRPr="00FF5A59">
        <w:rPr>
          <w:rFonts w:hAnsi="Times New Roman"/>
          <w:sz w:val="24"/>
          <w:szCs w:val="24"/>
        </w:rPr>
        <w:t>.</w:t>
      </w:r>
    </w:p>
    <w:p w:rsidR="00BA532F" w:rsidRPr="00605F60" w:rsidRDefault="00BA532F" w:rsidP="00BA532F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left="-709"/>
        <w:contextualSpacing/>
        <w:rPr>
          <w:rStyle w:val="FontStyle32"/>
          <w:sz w:val="24"/>
          <w:szCs w:val="24"/>
        </w:rPr>
      </w:pPr>
    </w:p>
    <w:p w:rsidR="00BA532F" w:rsidRPr="00605F60" w:rsidRDefault="00BA532F" w:rsidP="00BA532F">
      <w:pPr>
        <w:pStyle w:val="Style17"/>
        <w:widowControl/>
        <w:tabs>
          <w:tab w:val="left" w:pos="284"/>
          <w:tab w:val="left" w:pos="567"/>
          <w:tab w:val="left" w:pos="1128"/>
        </w:tabs>
        <w:ind w:left="-709"/>
        <w:contextualSpacing/>
        <w:jc w:val="center"/>
        <w:rPr>
          <w:rStyle w:val="FontStyle32"/>
        </w:rPr>
      </w:pPr>
      <w:r w:rsidRPr="00605F60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BA532F" w:rsidRPr="00605F60" w:rsidRDefault="00BA532F" w:rsidP="00BA532F">
      <w:pPr>
        <w:pStyle w:val="Style17"/>
        <w:widowControl/>
        <w:tabs>
          <w:tab w:val="left" w:pos="284"/>
          <w:tab w:val="left" w:pos="567"/>
          <w:tab w:val="left" w:pos="1128"/>
        </w:tabs>
        <w:ind w:left="-709"/>
        <w:contextualSpacing/>
        <w:jc w:val="center"/>
        <w:rPr>
          <w:rStyle w:val="FontStyle32"/>
        </w:rPr>
      </w:pPr>
    </w:p>
    <w:p w:rsidR="00BA532F" w:rsidRPr="00605F60" w:rsidRDefault="00BA532F" w:rsidP="00BA532F">
      <w:pPr>
        <w:pStyle w:val="Style8"/>
        <w:widowControl/>
        <w:tabs>
          <w:tab w:val="left" w:pos="475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lastRenderedPageBreak/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BA532F" w:rsidRPr="00605F60" w:rsidRDefault="00BA532F" w:rsidP="00BA532F">
      <w:pPr>
        <w:pStyle w:val="Style8"/>
        <w:widowControl/>
        <w:tabs>
          <w:tab w:val="left" w:pos="475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BA532F" w:rsidRPr="00605F60" w:rsidRDefault="00BA532F" w:rsidP="00BA532F">
      <w:pPr>
        <w:pStyle w:val="Style15"/>
        <w:widowControl/>
        <w:spacing w:line="240" w:lineRule="auto"/>
        <w:ind w:left="-709" w:firstLine="0"/>
        <w:contextualSpacing/>
        <w:jc w:val="both"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t>4.3. При досрочном расторжении настоящего соглашения «</w:t>
      </w:r>
      <w:r w:rsidRPr="00605F60">
        <w:t>Муниципальный район</w:t>
      </w:r>
      <w:r w:rsidRPr="00605F60">
        <w:rPr>
          <w:rStyle w:val="FontStyle30"/>
          <w:rFonts w:eastAsiaTheme="majorEastAsia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BA532F" w:rsidRPr="00605F60" w:rsidRDefault="00BA532F" w:rsidP="00BA532F">
      <w:pPr>
        <w:pStyle w:val="Style15"/>
        <w:widowControl/>
        <w:spacing w:line="240" w:lineRule="auto"/>
        <w:ind w:left="-709" w:firstLine="0"/>
        <w:contextualSpacing/>
        <w:jc w:val="both"/>
        <w:rPr>
          <w:rStyle w:val="FontStyle30"/>
          <w:rFonts w:eastAsiaTheme="majorEastAsia"/>
        </w:rPr>
      </w:pPr>
    </w:p>
    <w:p w:rsidR="00BA532F" w:rsidRPr="00605F60" w:rsidRDefault="00BA532F" w:rsidP="00BA532F">
      <w:pPr>
        <w:pStyle w:val="Style2"/>
        <w:widowControl/>
        <w:tabs>
          <w:tab w:val="left" w:pos="284"/>
          <w:tab w:val="left" w:pos="1224"/>
        </w:tabs>
        <w:spacing w:line="240" w:lineRule="auto"/>
        <w:ind w:left="-709" w:firstLine="0"/>
        <w:contextualSpacing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2"/>
        </w:rPr>
        <w:t>5.</w:t>
      </w:r>
      <w:r w:rsidRPr="00605F60">
        <w:rPr>
          <w:rStyle w:val="FontStyle32"/>
        </w:rPr>
        <w:tab/>
      </w:r>
      <w:r w:rsidRPr="00605F60">
        <w:rPr>
          <w:rStyle w:val="FontStyle30"/>
          <w:rFonts w:eastAsiaTheme="majorEastAsia"/>
          <w:b/>
          <w:bCs/>
        </w:rPr>
        <w:t xml:space="preserve">Порядок определения </w:t>
      </w:r>
      <w:r w:rsidRPr="00605F60">
        <w:rPr>
          <w:rStyle w:val="FontStyle33"/>
          <w:b/>
          <w:bCs/>
        </w:rPr>
        <w:t xml:space="preserve">ежегодного </w:t>
      </w:r>
      <w:r w:rsidRPr="00605F60">
        <w:rPr>
          <w:rStyle w:val="FontStyle30"/>
          <w:rFonts w:eastAsiaTheme="majorEastAsia"/>
          <w:b/>
          <w:bCs/>
        </w:rPr>
        <w:t>объёма межбюджетных трансфертов,</w:t>
      </w:r>
      <w:r w:rsidRPr="00605F60">
        <w:rPr>
          <w:rStyle w:val="FontStyle30"/>
          <w:rFonts w:eastAsiaTheme="majorEastAsia"/>
          <w:b/>
          <w:bCs/>
        </w:rPr>
        <w:br/>
        <w:t>необходимых для осуществления передаваемых полномочий</w:t>
      </w:r>
    </w:p>
    <w:p w:rsidR="00BA532F" w:rsidRPr="00605F60" w:rsidRDefault="00BA532F" w:rsidP="00BA532F">
      <w:pPr>
        <w:pStyle w:val="Style2"/>
        <w:widowControl/>
        <w:tabs>
          <w:tab w:val="left" w:pos="284"/>
          <w:tab w:val="left" w:pos="1224"/>
        </w:tabs>
        <w:spacing w:line="240" w:lineRule="auto"/>
        <w:ind w:left="-709" w:firstLine="0"/>
        <w:contextualSpacing/>
        <w:jc w:val="center"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PreformattedTex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60">
        <w:rPr>
          <w:rFonts w:ascii="Times New Roman" w:hAnsi="Times New Roman" w:cs="Times New Roman"/>
          <w:sz w:val="24"/>
          <w:szCs w:val="24"/>
          <w:lang w:val="ru-RU"/>
        </w:rPr>
        <w:t xml:space="preserve">5.1. Передача осуществления части полномочий по предмету настоящего Соглашения </w:t>
      </w:r>
    </w:p>
    <w:p w:rsidR="00BA532F" w:rsidRDefault="00BA532F" w:rsidP="00BA532F">
      <w:pPr>
        <w:pStyle w:val="PreformattedTex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6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BA532F" w:rsidRPr="00BC2FED" w:rsidRDefault="00BA532F" w:rsidP="00BA532F">
      <w:pPr>
        <w:pStyle w:val="PreformattedTex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60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FF5A59">
        <w:rPr>
          <w:rFonts w:ascii="Times New Roman" w:hAnsi="Times New Roman" w:cs="Times New Roman"/>
          <w:sz w:val="24"/>
          <w:szCs w:val="24"/>
          <w:lang w:val="ru-RU"/>
        </w:rPr>
        <w:t xml:space="preserve">Объем иных межбюджетных трансфертов для осуществления передаваемых полномочий в 2023 году </w:t>
      </w:r>
      <w:proofErr w:type="gramStart"/>
      <w:r w:rsidRPr="00FF5A59">
        <w:rPr>
          <w:rFonts w:ascii="Times New Roman" w:hAnsi="Times New Roman" w:cs="Times New Roman"/>
          <w:sz w:val="24"/>
          <w:szCs w:val="24"/>
          <w:lang w:val="ru-RU"/>
        </w:rPr>
        <w:t>составляет  _</w:t>
      </w:r>
      <w:proofErr w:type="gramEnd"/>
      <w:r w:rsidRPr="00FF5A59">
        <w:rPr>
          <w:rFonts w:ascii="Times New Roman" w:hAnsi="Times New Roman" w:cs="Times New Roman"/>
          <w:sz w:val="24"/>
          <w:szCs w:val="24"/>
          <w:lang w:val="ru-RU"/>
        </w:rPr>
        <w:t>___ руб. (__________) тысяч рублей 00 копеек, рассчитывается в соответствии с методикой расчета межбюджетных трансфертов.</w:t>
      </w: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532F" w:rsidRPr="00605F60" w:rsidRDefault="00BA532F" w:rsidP="00BA532F">
      <w:pPr>
        <w:pStyle w:val="PreformattedTex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60">
        <w:rPr>
          <w:rFonts w:ascii="Times New Roman" w:hAnsi="Times New Roman" w:cs="Times New Roman"/>
          <w:sz w:val="24"/>
          <w:szCs w:val="24"/>
          <w:lang w:val="ru-RU"/>
        </w:rPr>
        <w:t>5.3. Формирование, перечисление и учет иных межбюджетных трансфертов,</w:t>
      </w:r>
    </w:p>
    <w:p w:rsidR="00BA532F" w:rsidRPr="00605F60" w:rsidRDefault="00BA532F" w:rsidP="00BA532F">
      <w:pPr>
        <w:pStyle w:val="PreformattedTex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5F60">
        <w:rPr>
          <w:rFonts w:ascii="Times New Roman" w:hAnsi="Times New Roman" w:cs="Times New Roman"/>
          <w:sz w:val="24"/>
          <w:szCs w:val="24"/>
          <w:lang w:val="ru-RU"/>
        </w:rPr>
        <w:t>предоставляемых из бюджета «Городского поселения» в бюджет «Муниципального района» на реализацию полномочий, указанных в пункте 2.1 раздела 2 настоящего Соглашения, осуществляется в соответствии с бюджетным законодательством Российской Федерации.</w:t>
      </w:r>
    </w:p>
    <w:p w:rsidR="00BA532F" w:rsidRPr="00605F60" w:rsidRDefault="00BA532F" w:rsidP="00BA532F">
      <w:pPr>
        <w:pStyle w:val="Style6"/>
        <w:widowControl/>
        <w:spacing w:line="240" w:lineRule="auto"/>
        <w:ind w:left="-709"/>
        <w:contextualSpacing/>
        <w:jc w:val="center"/>
        <w:rPr>
          <w:rStyle w:val="FontStyle37"/>
          <w:b/>
          <w:bCs/>
        </w:rPr>
      </w:pPr>
    </w:p>
    <w:p w:rsidR="00BA532F" w:rsidRPr="00605F60" w:rsidRDefault="00BA532F" w:rsidP="00BA532F">
      <w:pPr>
        <w:pStyle w:val="Style6"/>
        <w:widowControl/>
        <w:spacing w:line="240" w:lineRule="auto"/>
        <w:ind w:left="-709"/>
        <w:contextualSpacing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7"/>
          <w:b/>
          <w:bCs/>
        </w:rPr>
        <w:t>6. Ф</w:t>
      </w:r>
      <w:r w:rsidRPr="00605F60">
        <w:rPr>
          <w:rStyle w:val="FontStyle30"/>
          <w:rFonts w:eastAsiaTheme="majorEastAsia"/>
          <w:b/>
          <w:bCs/>
        </w:rPr>
        <w:t xml:space="preserve">инансовые санкции </w:t>
      </w:r>
      <w:r w:rsidRPr="00605F60">
        <w:rPr>
          <w:rStyle w:val="FontStyle32"/>
        </w:rPr>
        <w:t xml:space="preserve">за </w:t>
      </w:r>
      <w:r w:rsidRPr="00605F60">
        <w:rPr>
          <w:rStyle w:val="FontStyle30"/>
          <w:rFonts w:eastAsiaTheme="majorEastAsia"/>
          <w:b/>
          <w:bCs/>
        </w:rPr>
        <w:t>неисполнение соглашения</w:t>
      </w:r>
    </w:p>
    <w:p w:rsidR="00BA532F" w:rsidRPr="00605F60" w:rsidRDefault="00BA532F" w:rsidP="00BA532F">
      <w:pPr>
        <w:pStyle w:val="Style6"/>
        <w:widowControl/>
        <w:spacing w:line="240" w:lineRule="auto"/>
        <w:ind w:left="-709"/>
        <w:contextualSpacing/>
        <w:jc w:val="center"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Style8"/>
        <w:widowControl/>
        <w:tabs>
          <w:tab w:val="left" w:pos="542"/>
          <w:tab w:val="left" w:pos="1134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>
        <w:rPr>
          <w:rStyle w:val="FontStyle30"/>
          <w:rFonts w:eastAsiaTheme="majorEastAsia"/>
        </w:rPr>
        <w:t>6.1.</w:t>
      </w:r>
      <w:r w:rsidRPr="00605F60">
        <w:rPr>
          <w:rStyle w:val="FontStyle30"/>
          <w:rFonts w:eastAsiaTheme="majorEastAsia"/>
        </w:rPr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BA532F" w:rsidRPr="00605F60" w:rsidRDefault="00BA532F" w:rsidP="00BA532F">
      <w:pPr>
        <w:pStyle w:val="Style8"/>
        <w:widowControl/>
        <w:tabs>
          <w:tab w:val="left" w:pos="461"/>
          <w:tab w:val="left" w:pos="1134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>
        <w:rPr>
          <w:rStyle w:val="FontStyle30"/>
          <w:rFonts w:eastAsiaTheme="majorEastAsia"/>
        </w:rPr>
        <w:t>6.</w:t>
      </w:r>
      <w:proofErr w:type="gramStart"/>
      <w:r>
        <w:rPr>
          <w:rStyle w:val="FontStyle30"/>
          <w:rFonts w:eastAsiaTheme="majorEastAsia"/>
        </w:rPr>
        <w:t>2.</w:t>
      </w:r>
      <w:r w:rsidRPr="00605F60">
        <w:rPr>
          <w:rStyle w:val="FontStyle30"/>
          <w:rFonts w:eastAsiaTheme="majorEastAsia"/>
        </w:rPr>
        <w:t>Межбюджетные</w:t>
      </w:r>
      <w:proofErr w:type="gramEnd"/>
      <w:r w:rsidRPr="00605F60">
        <w:rPr>
          <w:rStyle w:val="FontStyle30"/>
          <w:rFonts w:eastAsiaTheme="majorEastAsia"/>
        </w:rPr>
        <w:t xml:space="preserve">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605F60">
        <w:t>Муниципального района</w:t>
      </w:r>
      <w:r w:rsidRPr="00605F60">
        <w:rPr>
          <w:rStyle w:val="FontStyle30"/>
          <w:rFonts w:eastAsiaTheme="majorEastAsia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BA532F" w:rsidRPr="00605F60" w:rsidRDefault="00BA532F" w:rsidP="00BA532F">
      <w:pPr>
        <w:pStyle w:val="Style8"/>
        <w:widowControl/>
        <w:tabs>
          <w:tab w:val="left" w:pos="461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  <w:r w:rsidRPr="00605F60">
        <w:rPr>
          <w:rStyle w:val="FontStyle30"/>
          <w:rFonts w:eastAsiaTheme="majorEastAsia"/>
        </w:rPr>
        <w:t>6.3. В случае неисполнения (ненадлежащего исполнения) «</w:t>
      </w:r>
      <w:r w:rsidRPr="00605F60">
        <w:t>Муниципальным районом</w:t>
      </w:r>
      <w:r w:rsidRPr="00605F60">
        <w:rPr>
          <w:rStyle w:val="FontStyle30"/>
          <w:rFonts w:eastAsiaTheme="majorEastAsia"/>
        </w:rPr>
        <w:t>» своих обязательств по настоящему соглашению, «</w:t>
      </w:r>
      <w:r w:rsidRPr="00605F60">
        <w:t>Муниципальный район</w:t>
      </w:r>
      <w:r w:rsidRPr="00605F60">
        <w:rPr>
          <w:rStyle w:val="FontStyle30"/>
          <w:rFonts w:eastAsiaTheme="majorEastAsia"/>
        </w:rPr>
        <w:t>» несёт ответственность в соответствии с действующим законодательством.</w:t>
      </w:r>
    </w:p>
    <w:p w:rsidR="00BA532F" w:rsidRPr="00605F60" w:rsidRDefault="00BA532F" w:rsidP="00BA532F">
      <w:pPr>
        <w:pStyle w:val="Style8"/>
        <w:widowControl/>
        <w:tabs>
          <w:tab w:val="left" w:pos="461"/>
        </w:tabs>
        <w:spacing w:line="240" w:lineRule="auto"/>
        <w:ind w:left="-709"/>
        <w:contextualSpacing/>
        <w:rPr>
          <w:rStyle w:val="FontStyle30"/>
          <w:rFonts w:eastAsiaTheme="majorEastAsia"/>
        </w:rPr>
      </w:pPr>
    </w:p>
    <w:p w:rsidR="00BA532F" w:rsidRPr="00605F60" w:rsidRDefault="00BA532F" w:rsidP="00BA532F">
      <w:pPr>
        <w:pStyle w:val="Style17"/>
        <w:widowControl/>
        <w:tabs>
          <w:tab w:val="left" w:pos="284"/>
          <w:tab w:val="left" w:pos="1128"/>
        </w:tabs>
        <w:ind w:left="-709"/>
        <w:contextualSpacing/>
        <w:jc w:val="center"/>
        <w:rPr>
          <w:rStyle w:val="FontStyle32"/>
        </w:rPr>
      </w:pPr>
      <w:r w:rsidRPr="00605F60">
        <w:rPr>
          <w:rStyle w:val="FontStyle37"/>
          <w:b/>
          <w:bCs/>
        </w:rPr>
        <w:t>7.</w:t>
      </w:r>
      <w:r w:rsidRPr="00605F60">
        <w:rPr>
          <w:rStyle w:val="FontStyle37"/>
        </w:rPr>
        <w:tab/>
      </w:r>
      <w:r w:rsidRPr="00605F60">
        <w:rPr>
          <w:rStyle w:val="FontStyle32"/>
        </w:rPr>
        <w:t>Срок действия соглашения</w:t>
      </w:r>
    </w:p>
    <w:p w:rsidR="00BA532F" w:rsidRPr="00605F60" w:rsidRDefault="00BA532F" w:rsidP="00BA532F">
      <w:pPr>
        <w:pStyle w:val="ConsPlusNonformat"/>
        <w:widowControl/>
        <w:tabs>
          <w:tab w:val="left" w:pos="567"/>
        </w:tabs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F60">
        <w:rPr>
          <w:rStyle w:val="FontStyle30"/>
          <w:rFonts w:eastAsiaTheme="majorEastAsia"/>
        </w:rPr>
        <w:t xml:space="preserve">7.1. Настоящее </w:t>
      </w:r>
      <w:r w:rsidRPr="00605F60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05F60">
        <w:rPr>
          <w:rFonts w:ascii="Times New Roman" w:hAnsi="Times New Roman" w:cs="Times New Roman"/>
          <w:sz w:val="24"/>
          <w:szCs w:val="24"/>
        </w:rPr>
        <w:t>,  распространяет</w:t>
      </w:r>
      <w:proofErr w:type="gramEnd"/>
      <w:r w:rsidRPr="00605F60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09.01.2023г.,   </w:t>
      </w:r>
      <w:r w:rsidRPr="00605F60">
        <w:rPr>
          <w:rStyle w:val="1"/>
          <w:rFonts w:cs="Times New Roman"/>
          <w:sz w:val="24"/>
          <w:szCs w:val="24"/>
        </w:rPr>
        <w:t>действует по 31 декабря 2023 года.</w:t>
      </w:r>
    </w:p>
    <w:p w:rsidR="00BA532F" w:rsidRPr="00605F60" w:rsidRDefault="00BA532F" w:rsidP="00BA532F">
      <w:pPr>
        <w:pStyle w:val="ConsPlusNonformat"/>
        <w:widowControl/>
        <w:tabs>
          <w:tab w:val="left" w:pos="567"/>
        </w:tabs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32F" w:rsidRPr="00605F60" w:rsidRDefault="00BA532F" w:rsidP="00BA532F">
      <w:pPr>
        <w:pStyle w:val="Style6"/>
        <w:widowControl/>
        <w:spacing w:line="240" w:lineRule="auto"/>
        <w:ind w:left="-709"/>
        <w:contextualSpacing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0"/>
          <w:rFonts w:eastAsiaTheme="majorEastAsia"/>
          <w:b/>
          <w:bCs/>
        </w:rPr>
        <w:t>8. Заключительные положения</w:t>
      </w:r>
    </w:p>
    <w:p w:rsidR="00BA532F" w:rsidRPr="00605F60" w:rsidRDefault="00BA532F" w:rsidP="00BA532F">
      <w:pPr>
        <w:pStyle w:val="ConsPlusNonformat"/>
        <w:widowControl/>
        <w:tabs>
          <w:tab w:val="left" w:pos="567"/>
        </w:tabs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F60">
        <w:rPr>
          <w:rStyle w:val="FontStyle30"/>
          <w:rFonts w:eastAsiaTheme="majorEastAsia"/>
        </w:rPr>
        <w:t xml:space="preserve">8.1. </w:t>
      </w:r>
      <w:r w:rsidRPr="00605F60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BA532F" w:rsidRPr="00605F60" w:rsidRDefault="00BA532F" w:rsidP="00BA532F">
      <w:pPr>
        <w:pStyle w:val="Style8"/>
        <w:widowControl/>
        <w:tabs>
          <w:tab w:val="left" w:pos="461"/>
        </w:tabs>
        <w:spacing w:line="240" w:lineRule="auto"/>
        <w:ind w:left="-709"/>
        <w:contextualSpacing/>
        <w:jc w:val="center"/>
        <w:rPr>
          <w:rStyle w:val="FontStyle30"/>
          <w:rFonts w:eastAsiaTheme="majorEastAsia"/>
          <w:b/>
          <w:bCs/>
        </w:rPr>
      </w:pPr>
    </w:p>
    <w:p w:rsidR="00BA532F" w:rsidRPr="00605F60" w:rsidRDefault="00BA532F" w:rsidP="00BA532F">
      <w:pPr>
        <w:pStyle w:val="Style8"/>
        <w:widowControl/>
        <w:tabs>
          <w:tab w:val="left" w:pos="461"/>
        </w:tabs>
        <w:spacing w:line="240" w:lineRule="auto"/>
        <w:ind w:left="-709"/>
        <w:jc w:val="center"/>
        <w:rPr>
          <w:rStyle w:val="FontStyle30"/>
          <w:rFonts w:eastAsiaTheme="majorEastAsia"/>
          <w:b/>
          <w:bCs/>
        </w:rPr>
      </w:pPr>
      <w:r w:rsidRPr="00605F60">
        <w:rPr>
          <w:rStyle w:val="FontStyle30"/>
          <w:rFonts w:eastAsiaTheme="majorEastAsia"/>
          <w:b/>
          <w:bCs/>
        </w:rPr>
        <w:t>9. Подписи сторон</w:t>
      </w:r>
    </w:p>
    <w:p w:rsidR="00BA532F" w:rsidRPr="00605F60" w:rsidRDefault="00BA532F" w:rsidP="00BA532F">
      <w:pPr>
        <w:pStyle w:val="Style8"/>
        <w:widowControl/>
        <w:tabs>
          <w:tab w:val="left" w:pos="461"/>
        </w:tabs>
        <w:spacing w:line="240" w:lineRule="auto"/>
        <w:ind w:left="-709"/>
        <w:jc w:val="left"/>
        <w:rPr>
          <w:rStyle w:val="FontStyle30"/>
          <w:rFonts w:eastAsiaTheme="majorEastAsia"/>
          <w:b/>
          <w:bCs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A532F" w:rsidRPr="006D78F3" w:rsidTr="001606BC">
        <w:tc>
          <w:tcPr>
            <w:tcW w:w="4962" w:type="dxa"/>
          </w:tcPr>
          <w:p w:rsidR="00BA532F" w:rsidRPr="006D78F3" w:rsidRDefault="00BA532F" w:rsidP="001606BC">
            <w:r w:rsidRPr="006D78F3">
              <w:t>Глава</w:t>
            </w:r>
          </w:p>
          <w:p w:rsidR="00BA532F" w:rsidRPr="006D78F3" w:rsidRDefault="00BA532F" w:rsidP="001606BC">
            <w:r w:rsidRPr="006D78F3">
              <w:t>Кусинского городского поселения</w:t>
            </w:r>
          </w:p>
          <w:p w:rsidR="00BA532F" w:rsidRPr="006D78F3" w:rsidRDefault="00BA532F" w:rsidP="001606BC"/>
          <w:p w:rsidR="00BA532F" w:rsidRPr="006D78F3" w:rsidRDefault="00BA532F" w:rsidP="001606BC">
            <w:pPr>
              <w:rPr>
                <w:b/>
              </w:rPr>
            </w:pPr>
            <w:r w:rsidRPr="006D78F3">
              <w:t>___________________/ А.В. Чистяков/</w:t>
            </w:r>
          </w:p>
        </w:tc>
        <w:tc>
          <w:tcPr>
            <w:tcW w:w="4961" w:type="dxa"/>
          </w:tcPr>
          <w:p w:rsidR="00BA532F" w:rsidRPr="006D78F3" w:rsidRDefault="00BA532F" w:rsidP="001606BC">
            <w:r w:rsidRPr="006D78F3">
              <w:t xml:space="preserve">Глава </w:t>
            </w:r>
          </w:p>
          <w:p w:rsidR="00BA532F" w:rsidRPr="006D78F3" w:rsidRDefault="00BA532F" w:rsidP="001606BC">
            <w:pPr>
              <w:rPr>
                <w:rFonts w:eastAsia="Calibri"/>
                <w:color w:val="0D0D0D" w:themeColor="text1" w:themeTint="F2"/>
              </w:rPr>
            </w:pPr>
            <w:r w:rsidRPr="006D78F3">
              <w:t>Кусинского муниципального района</w:t>
            </w:r>
          </w:p>
          <w:p w:rsidR="00BA532F" w:rsidRPr="006D78F3" w:rsidRDefault="00BA532F" w:rsidP="001606BC">
            <w:pPr>
              <w:rPr>
                <w:color w:val="0D0D0D" w:themeColor="text1" w:themeTint="F2"/>
              </w:rPr>
            </w:pPr>
          </w:p>
          <w:p w:rsidR="00BA532F" w:rsidRPr="006D78F3" w:rsidRDefault="00BA532F" w:rsidP="001606BC">
            <w:pPr>
              <w:rPr>
                <w:color w:val="0D0D0D" w:themeColor="text1" w:themeTint="F2"/>
              </w:rPr>
            </w:pPr>
            <w:r w:rsidRPr="006D78F3">
              <w:rPr>
                <w:color w:val="0D0D0D" w:themeColor="text1" w:themeTint="F2"/>
              </w:rPr>
              <w:t>__________________ /Ю.А. Лысяков/</w:t>
            </w:r>
          </w:p>
          <w:p w:rsidR="00BA532F" w:rsidRPr="006D78F3" w:rsidRDefault="00BA532F" w:rsidP="001606BC">
            <w:pPr>
              <w:rPr>
                <w:color w:val="0D0D0D" w:themeColor="text1" w:themeTint="F2"/>
              </w:rPr>
            </w:pPr>
          </w:p>
        </w:tc>
      </w:tr>
    </w:tbl>
    <w:p w:rsidR="00BA532F" w:rsidRDefault="00BA532F" w:rsidP="00BA532F">
      <w:pPr>
        <w:ind w:left="-709"/>
      </w:pPr>
    </w:p>
    <w:p w:rsidR="00BA532F" w:rsidRDefault="00BA532F" w:rsidP="00BA532F">
      <w:pPr>
        <w:jc w:val="right"/>
        <w:rPr>
          <w:color w:val="333333"/>
          <w:sz w:val="28"/>
          <w:szCs w:val="28"/>
        </w:rPr>
        <w:sectPr w:rsidR="00BA532F" w:rsidSect="00BA532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532F" w:rsidRPr="00BA532F" w:rsidRDefault="00BA532F" w:rsidP="00BA532F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BA532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1 к соглашению</w:t>
      </w:r>
    </w:p>
    <w:p w:rsidR="00BA532F" w:rsidRPr="00BA532F" w:rsidRDefault="00BA532F" w:rsidP="00BA532F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BA532F">
        <w:rPr>
          <w:rFonts w:ascii="Times New Roman" w:hAnsi="Times New Roman" w:cs="Times New Roman"/>
          <w:color w:val="333333"/>
          <w:sz w:val="28"/>
          <w:szCs w:val="28"/>
        </w:rPr>
        <w:t>о передаче полномочий</w:t>
      </w:r>
    </w:p>
    <w:p w:rsidR="00BA532F" w:rsidRPr="00BA532F" w:rsidRDefault="00BA532F" w:rsidP="00BA532F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BA532F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>23.12.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A532F">
        <w:rPr>
          <w:rFonts w:ascii="Times New Roman" w:hAnsi="Times New Roman" w:cs="Times New Roman"/>
          <w:color w:val="333333"/>
          <w:sz w:val="28"/>
          <w:szCs w:val="28"/>
        </w:rPr>
        <w:t>год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 xml:space="preserve"> №</w:t>
      </w:r>
      <w:proofErr w:type="gramEnd"/>
      <w:r w:rsidRPr="00BA53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532F">
        <w:rPr>
          <w:rFonts w:ascii="Times New Roman" w:hAnsi="Times New Roman" w:cs="Times New Roman"/>
          <w:color w:val="333333"/>
          <w:sz w:val="28"/>
          <w:szCs w:val="28"/>
        </w:rPr>
        <w:t>64</w:t>
      </w:r>
    </w:p>
    <w:p w:rsidR="00BA532F" w:rsidRDefault="00BA532F" w:rsidP="00BA532F">
      <w:pPr>
        <w:jc w:val="right"/>
        <w:rPr>
          <w:rFonts w:ascii="Arial" w:hAnsi="Arial" w:cs="Arial"/>
          <w:color w:val="333333"/>
          <w:sz w:val="20"/>
          <w:szCs w:val="20"/>
        </w:rPr>
      </w:pPr>
      <w:bookmarkStart w:id="4" w:name="_GoBack"/>
      <w:bookmarkEnd w:id="4"/>
      <w:r>
        <w:rPr>
          <w:color w:val="333333"/>
          <w:sz w:val="27"/>
          <w:szCs w:val="27"/>
        </w:rPr>
        <w:t> </w:t>
      </w:r>
    </w:p>
    <w:p w:rsidR="00BA532F" w:rsidRDefault="00BA532F" w:rsidP="00BA532F">
      <w:pPr>
        <w:spacing w:before="100" w:beforeAutospacing="1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BA532F" w:rsidRDefault="00BA532F" w:rsidP="00BA532F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Отчет об использовании иных межбюджетных трансфертов на осуществление передаваемых полномочий</w:t>
      </w:r>
    </w:p>
    <w:p w:rsidR="00BA532F" w:rsidRDefault="00BA532F" w:rsidP="00BA532F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2023 год</w:t>
      </w:r>
    </w:p>
    <w:p w:rsidR="00BA532F" w:rsidRDefault="00BA532F" w:rsidP="00BA532F">
      <w:pPr>
        <w:spacing w:before="100" w:beforeAutospacing="1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75"/>
        <w:gridCol w:w="2096"/>
        <w:gridCol w:w="2151"/>
        <w:gridCol w:w="2028"/>
        <w:gridCol w:w="1687"/>
        <w:gridCol w:w="2527"/>
      </w:tblGrid>
      <w:tr w:rsidR="00BA532F" w:rsidTr="001606B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Неиспользованные назначения</w:t>
            </w:r>
          </w:p>
        </w:tc>
      </w:tr>
      <w:tr w:rsidR="00BA532F" w:rsidTr="001606B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32F" w:rsidRDefault="00BA532F" w:rsidP="001606BC">
            <w:pPr>
              <w:spacing w:before="100" w:beforeAutospacing="1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 </w:t>
            </w:r>
          </w:p>
        </w:tc>
      </w:tr>
    </w:tbl>
    <w:p w:rsidR="00BA532F" w:rsidRDefault="00BA532F" w:rsidP="00BA532F">
      <w:pPr>
        <w:spacing w:before="100" w:beforeAutospacing="1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*  - </w:t>
      </w:r>
      <w:r>
        <w:rPr>
          <w:bCs/>
          <w:color w:val="333333"/>
          <w:sz w:val="27"/>
          <w:szCs w:val="27"/>
        </w:rPr>
        <w:t>Наименование мероприятия (согласно утвержденного плана).</w:t>
      </w:r>
      <w:r>
        <w:rPr>
          <w:b/>
          <w:bCs/>
          <w:color w:val="333333"/>
          <w:sz w:val="27"/>
          <w:szCs w:val="27"/>
        </w:rPr>
        <w:t xml:space="preserve"> </w:t>
      </w:r>
    </w:p>
    <w:p w:rsidR="00BA532F" w:rsidRDefault="00BA532F" w:rsidP="00BA532F">
      <w:pPr>
        <w:pStyle w:val="a3"/>
        <w:spacing w:before="100" w:beforeAutospacing="1" w:after="0" w:line="240" w:lineRule="auto"/>
        <w:ind w:left="118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BA532F" w:rsidRDefault="00BA532F" w:rsidP="00BA532F">
      <w:pPr>
        <w:ind w:left="-709"/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1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BD" w:rsidRDefault="001214BD" w:rsidP="00F951F0">
      <w:pPr>
        <w:spacing w:after="0" w:line="240" w:lineRule="auto"/>
      </w:pPr>
      <w:r>
        <w:separator/>
      </w:r>
    </w:p>
  </w:endnote>
  <w:endnote w:type="continuationSeparator" w:id="0">
    <w:p w:rsidR="001214BD" w:rsidRDefault="001214BD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BD" w:rsidRDefault="001214BD" w:rsidP="00F951F0">
      <w:pPr>
        <w:spacing w:after="0" w:line="240" w:lineRule="auto"/>
      </w:pPr>
      <w:r>
        <w:separator/>
      </w:r>
    </w:p>
  </w:footnote>
  <w:footnote w:type="continuationSeparator" w:id="0">
    <w:p w:rsidR="001214BD" w:rsidRDefault="001214BD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6433"/>
      <w:docPartObj>
        <w:docPartGallery w:val="Page Numbers (Top of Page)"/>
        <w:docPartUnique/>
      </w:docPartObj>
    </w:sdtPr>
    <w:sdtContent>
      <w:p w:rsidR="00BA532F" w:rsidRDefault="00BA53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A532F" w:rsidRDefault="00BA53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78">
          <w:rPr>
            <w:noProof/>
          </w:rPr>
          <w:t>7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01D9"/>
    <w:rsid w:val="000055E8"/>
    <w:rsid w:val="00062971"/>
    <w:rsid w:val="00087EB9"/>
    <w:rsid w:val="00096587"/>
    <w:rsid w:val="000B6791"/>
    <w:rsid w:val="001214BD"/>
    <w:rsid w:val="002B49B7"/>
    <w:rsid w:val="002C5749"/>
    <w:rsid w:val="00300AA3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5C0161"/>
    <w:rsid w:val="00637992"/>
    <w:rsid w:val="00641B6A"/>
    <w:rsid w:val="00673976"/>
    <w:rsid w:val="00686D48"/>
    <w:rsid w:val="006B34D1"/>
    <w:rsid w:val="007443AF"/>
    <w:rsid w:val="00793849"/>
    <w:rsid w:val="007C6C9D"/>
    <w:rsid w:val="007F460B"/>
    <w:rsid w:val="00846653"/>
    <w:rsid w:val="008A38DE"/>
    <w:rsid w:val="00905A66"/>
    <w:rsid w:val="009509D6"/>
    <w:rsid w:val="00A54F2F"/>
    <w:rsid w:val="00A55EAD"/>
    <w:rsid w:val="00AA08E1"/>
    <w:rsid w:val="00AB4177"/>
    <w:rsid w:val="00B00132"/>
    <w:rsid w:val="00B46E33"/>
    <w:rsid w:val="00BA532F"/>
    <w:rsid w:val="00C14878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5A36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8908-A3CC-40C3-8151-1B8C7D54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2022-12-26T05:27:00Z</cp:lastPrinted>
  <dcterms:created xsi:type="dcterms:W3CDTF">2022-12-26T05:25:00Z</dcterms:created>
  <dcterms:modified xsi:type="dcterms:W3CDTF">2022-12-26T05:30:00Z</dcterms:modified>
</cp:coreProperties>
</file>